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0E2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ret\Desktop\НА САЙ ТИТУЛЬ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E2" w:rsidRDefault="005A40E2"/>
    <w:p w:rsidR="005A40E2" w:rsidRDefault="005A40E2"/>
    <w:p w:rsidR="005A40E2" w:rsidRDefault="005A40E2"/>
    <w:p w:rsidR="005A40E2" w:rsidRDefault="005A40E2"/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C0F">
        <w:rPr>
          <w:rFonts w:ascii="Times New Roman" w:hAnsi="Times New Roman" w:cs="Times New Roman"/>
          <w:b/>
          <w:sz w:val="28"/>
          <w:szCs w:val="28"/>
        </w:rPr>
        <w:lastRenderedPageBreak/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консилиум;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C0F">
        <w:rPr>
          <w:rFonts w:ascii="Times New Roman" w:hAnsi="Times New Roman" w:cs="Times New Roman"/>
          <w:b/>
          <w:sz w:val="28"/>
          <w:szCs w:val="28"/>
        </w:rPr>
        <w:t>ИПРА (ИПР)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 программа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C0F">
        <w:rPr>
          <w:rFonts w:ascii="Times New Roman" w:hAnsi="Times New Roman" w:cs="Times New Roman"/>
          <w:b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 xml:space="preserve"> – консультативный центр;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C0F">
        <w:rPr>
          <w:rFonts w:ascii="Times New Roman" w:hAnsi="Times New Roman" w:cs="Times New Roman"/>
          <w:b/>
          <w:sz w:val="28"/>
          <w:szCs w:val="28"/>
        </w:rPr>
        <w:t>ТНР</w:t>
      </w:r>
      <w:r>
        <w:rPr>
          <w:rFonts w:ascii="Times New Roman" w:hAnsi="Times New Roman" w:cs="Times New Roman"/>
          <w:sz w:val="28"/>
          <w:szCs w:val="28"/>
        </w:rPr>
        <w:t xml:space="preserve"> – тяжелые нарушения речи; 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C0F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С целью обеспечения вариативных возможностей получения дошкольного образования детьми-инвалидами и детьми с ОВЗ в зависимости от конкретной ситуации (численности детей, состояния здоровья, видов нарушений) в </w:t>
      </w:r>
      <w:r>
        <w:rPr>
          <w:rFonts w:ascii="Times New Roman" w:hAnsi="Times New Roman" w:cs="Times New Roman"/>
          <w:noProof/>
          <w:sz w:val="28"/>
          <w:szCs w:val="28"/>
        </w:rPr>
        <w:t>МБДОУ №3 создаються условия:</w:t>
      </w:r>
    </w:p>
    <w:p w:rsidR="005A40E2" w:rsidRDefault="005A40E2" w:rsidP="005A40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инклюзивного дошкольного образования;</w:t>
      </w:r>
    </w:p>
    <w:p w:rsidR="005A40E2" w:rsidRDefault="005A40E2" w:rsidP="005A40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дошкольного образования в семейной форме (в рамках деятельности консультативного центра – далее КЦ).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1C0F">
        <w:rPr>
          <w:rFonts w:ascii="Times New Roman" w:hAnsi="Times New Roman" w:cs="Times New Roman"/>
          <w:b/>
          <w:sz w:val="28"/>
          <w:szCs w:val="28"/>
        </w:rPr>
        <w:t>.Порядок организации деятельности по созданию СОУ для детей-инвалидов и детей с ОВЗ в МБДОУ №3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C0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качества дошкольного образования детей-инвалидов и детей с ОВЗ МБДОУ №3 организует индивидуальную работу с семьями, имеющими детей-инвалидов, по следующим направлениям:</w:t>
      </w:r>
    </w:p>
    <w:p w:rsidR="005A40E2" w:rsidRDefault="005A40E2" w:rsidP="005A40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семей  о наличии в МБДОУ №3 условий для детей-инвалидов и детей с ОВЗ с учетом их особенностей развития и состояния здоровья;</w:t>
      </w:r>
    </w:p>
    <w:p w:rsidR="005A40E2" w:rsidRDefault="005A40E2" w:rsidP="005A40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диагностической и консультационной помощи семье на этапе получения ребенком-инвалидом дошкольного образования в форме семейного образования в КЦ МБДОУ №3;</w:t>
      </w:r>
    </w:p>
    <w:p w:rsidR="005A40E2" w:rsidRDefault="005A40E2" w:rsidP="005A40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АОП в МБДОУ №3 для детей-инвалидов и детей с ОВЗ.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707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целью своевременного выявления детей, нуждающихся в СОУ для освоения ООП МБДОУ №3,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комплексное обследование всех воспитанников детского сада.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Комплексное обследование детей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проводиться с письменного согласия родителей (законного представителя).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Направление детей на ТПМПК осуществляется с письменного согласия родителей (законного представителя).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Основными причинами для первичного или повторного направления ребенка на ТПМПК могут быть:</w:t>
      </w:r>
    </w:p>
    <w:p w:rsidR="005A40E2" w:rsidRDefault="005A40E2" w:rsidP="005A40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освоении ООП МБДОУ №3, проблемы в развитии речи, проблемы в поведении, препятствующие получению дошкольного образования без создания СОУ;</w:t>
      </w:r>
    </w:p>
    <w:p w:rsidR="005A40E2" w:rsidRDefault="005A40E2" w:rsidP="005A40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или изменение ранее данных ТПМПК рекомендаций.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Зачисление детей-инвалидов и детей с ОВЗ в МБДОУ №3 регламентируется Правилами приема воспитанников на обучение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программе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МБДОУ №3. Дети с ОВЗ принимаются на обучение по АОП только по рекомендации   ТПМПК и с письменного согласия родителей (законных представителей).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ребенка-инвалида в ДОО,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его обследование с целью определения необходимости создания СОУ (прохождения ТПМПК).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МБДОУ №3 осуществляет информирование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созданных в детском саду специальных условий для детей-инвалидов и детей с ОВЗ, размещая сведения об учреждении на официальном сайте.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Заключение ТПМПК и/или ИПРА, представленное в детский сад является основанием для создания СОУ для детей-инвалидов  и детей с ОВЗ в рамках компетенции администрации МБДОУ №3.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Заведующий МБДОУ №3 обеспечивает создание необходимых кадровых условий в рамках свой компетенции: вносит изменения в штатное расписание, обеспечивает своевременное прохождение педагогическими работниками курсов повышения квалификации и др. кадровые условия также могут быть созданы в рамках организации сетевого взаимодействия с другой образовательной организацией.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Заведующий МБДОУ №3 обеспечивает создание необходимых материально-технических условий.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Разработка комплекса мероприятий по реализации рекомендаций ТПМПК и/или ИПРА осуществляется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Порядок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МБДОУ №3.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Содержание образования и СОУ для воспитанников с ОВЗ определяются АОП, а для детей-инвалидов также ИПРА.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Pr="004D40FF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40FF">
        <w:rPr>
          <w:rFonts w:ascii="Times New Roman" w:hAnsi="Times New Roman" w:cs="Times New Roman"/>
          <w:b/>
          <w:sz w:val="28"/>
          <w:szCs w:val="28"/>
        </w:rPr>
        <w:t>.Создание условий для организации инклюзивного дошкольного образования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Инклюзивное образование признается как закономерный этап развития системы специального (коррекционного) образования, обеспечивающий расширенный доступ к образованию и включению ребенка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образовательный процесс.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Инклюзивное образование в МБДОУ №3 строиться на следующих принципах: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индивидуального подхода, предполагающий выбор форм, методов и средств обучения и воспитания с учетом индивидуальных образовательных потребностей каждого из детей группы;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поддержки самостоятельно активности ребенка, определяющий создание условий для самостоятельной активности ребенка как важного условия успешности инклюзивного образования;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активного включения в образовательный процесс всех его участников, предполагающий создание условий для понимания и принятия друг друга с целью достижения плодотворного взаимодействия на гуманистической основе;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междисциплинарного подхода, определяющий комплексный подход к определению и разработке методов и средств воспитания и обучения;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 в МБДОУ №3 образования;</w:t>
      </w:r>
    </w:p>
    <w:p w:rsidR="005A40E2" w:rsidRDefault="005A40E2" w:rsidP="005A40E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семьями воспитанников: эффективность усилий педагогов возможна при поддержке родителей (законных представителей).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Инклюзивное образование детей-инвалидов и детей с ОВЗ реализуется в форме образования воспитанников в группах комбинированной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направленности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пребывания (для детей одного возраста).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Группы комбинированной направленности создаются для здоровых детей и </w:t>
      </w:r>
      <w:r w:rsidRPr="000D077C">
        <w:rPr>
          <w:rFonts w:ascii="Times New Roman" w:hAnsi="Times New Roman" w:cs="Times New Roman"/>
          <w:sz w:val="28"/>
          <w:szCs w:val="28"/>
        </w:rPr>
        <w:t>детей, имеющих нарушение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Выбор образовательного и реабилитационного маршрута ребенка-инвалида и ребенка с ОВЗ, в том числе формы и степени его инклюзии (интеграции) в образовательную среду МБДОУ №3 осуществляется на основании рекомендаций и заключений ТПМПК, исходя из потребностей, особенностей развития и возможностей ребенка с непосредственным участием родителей (законных представителей).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Формы и степень образовательной интеграции и социализации ребенка-инвалида и ребенка с ОВЗ отражаются в АОП МБДОУ №3 и могут варьироваться в зависимости от степени выраженности недостатков его психического и (или) физического развития.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077C">
        <w:rPr>
          <w:rFonts w:ascii="Times New Roman" w:hAnsi="Times New Roman" w:cs="Times New Roman"/>
          <w:b/>
          <w:sz w:val="28"/>
          <w:szCs w:val="28"/>
        </w:rPr>
        <w:t xml:space="preserve">. Создание условий для получения детьми- инвалидами и детьми с ОВЗ дошкольного образования на дому и в форме семейного </w:t>
      </w:r>
    </w:p>
    <w:p w:rsidR="005A40E2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077C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5A40E2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Помимо получения дошкольного образования в детском саду по АОП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может быть получено в форме семейного образования.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При получении детьми образования в форме семейного образования родители (законные представители) имеют право на получение методической, психолого-педагогической, диагностической и консультативной помощи в рамках деятельности КЦ МБДОУ №3 без взимания платы.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Консультационный центр, созданный на базе МБДОУ №3, является ее структурным подразделением.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Порядок организации и функционирования КЦ МБДОУ №3 регламентируется Положением о Консультационном центре предоставления методической, психолого-педагогической, диагностической и консультативной помощи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обучающихся, обеспечивающим получение детьми дошкольного образования в форме семейного образования.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5686">
        <w:rPr>
          <w:rFonts w:ascii="Times New Roman" w:hAnsi="Times New Roman" w:cs="Times New Roman"/>
          <w:b/>
          <w:sz w:val="28"/>
          <w:szCs w:val="28"/>
        </w:rPr>
        <w:t>. Психолого-педагогическое сопровождение детей –инвалидов и детей с ОВЗ</w:t>
      </w:r>
    </w:p>
    <w:p w:rsidR="005A40E2" w:rsidRDefault="005A40E2" w:rsidP="005A40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Психолого-педагогическое сопровождение детей-инвалидов и детей с ОВЗ представляет собой систему психолого-педагогической поддержки, направленную на создание благоприятных условий успешной социализации и оказание психолого-педагогической помощи детям-инвалидам  детям с ОВЗ, испытывающим трудности в освоении образовательной программы дошкольного образования.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целью психолого-педагогического сопровождения детей-инвалидов и детей с ОВЗ является обеспечение доступности дошкольного образования, создание равных стартовых возможностей при поступлении в школу, организация психолого-педагогической поддержки семьи и повышение компетенции родителей в вопросах воспитания и развития детей-инвалидов и детей с ОВЗ.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Психолого-педагогическое сопровождение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и детей с ОВЗ включает в себя: </w:t>
      </w:r>
    </w:p>
    <w:p w:rsidR="005A40E2" w:rsidRDefault="005A40E2" w:rsidP="005A40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обследование детей-инвалидов и детей с ОВЗ для определения индивидуальных особенностей и ресурсов;</w:t>
      </w:r>
    </w:p>
    <w:p w:rsidR="005A40E2" w:rsidRDefault="005A40E2" w:rsidP="005A40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коррекционно-развивающую работу с детьми-инвалидами и детьми с ОВЗ в форме индивидуальных и групповых занятий;</w:t>
      </w:r>
    </w:p>
    <w:p w:rsidR="005A40E2" w:rsidRDefault="005A40E2" w:rsidP="005A40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 детей-инвалидов и детей с ОВЗ в образовательной организации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рамках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A40E2" w:rsidRDefault="005A40E2" w:rsidP="005A40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адаптационной программы обучения;</w:t>
      </w:r>
    </w:p>
    <w:p w:rsidR="005A40E2" w:rsidRDefault="005A40E2" w:rsidP="005A40E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качества ее реализации.</w:t>
      </w:r>
    </w:p>
    <w:p w:rsidR="005A40E2" w:rsidRPr="0017110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102">
        <w:rPr>
          <w:rFonts w:ascii="Times New Roman" w:hAnsi="Times New Roman" w:cs="Times New Roman"/>
          <w:sz w:val="28"/>
          <w:szCs w:val="28"/>
        </w:rPr>
        <w:t>5.6.1. АОП для ребенка-инвалида и ребенка с ОВЗ включает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индивидуально-ориентированный план (приложение №1) с указанием периодичности получения психолого-педагогической (образовательной, медицинской и др.) помощи, мероприятия по профилактике физических, интеллектуальных и эмоционально-личностных нарушений.</w:t>
      </w:r>
    </w:p>
    <w:p w:rsidR="005A40E2" w:rsidRDefault="005A40E2" w:rsidP="005A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Pr="005F04E0" w:rsidRDefault="005A40E2" w:rsidP="005A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0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71102">
        <w:rPr>
          <w:rFonts w:ascii="Times New Roman" w:hAnsi="Times New Roman" w:cs="Times New Roman"/>
          <w:b/>
          <w:sz w:val="28"/>
          <w:szCs w:val="28"/>
        </w:rPr>
        <w:t>.Логопедическая помощь детям-инвалидам и детям с ОВЗ</w:t>
      </w:r>
    </w:p>
    <w:p w:rsidR="005A40E2" w:rsidRDefault="005A40E2" w:rsidP="005A40E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102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Логопедическая помощь детям- инвалидам и детям с ОВЗ представляет собой систему коррекционно-развивающих мероприятий, направленных на создание необходимых условий для социально-коммуникативного и познавательного развития детей, их успешной социализации.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Задачи логопедической помощи:</w:t>
      </w:r>
    </w:p>
    <w:p w:rsidR="005A40E2" w:rsidRDefault="005A40E2" w:rsidP="005A40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современного выявления воспитанников с нарушениями речевого развития, преодоления речевых нарушений и профилактика вторичных отклонений в познавательном и социально-коммуникативном развитии;</w:t>
      </w:r>
    </w:p>
    <w:p w:rsidR="005A40E2" w:rsidRDefault="005A40E2" w:rsidP="005A40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и укрепления физического и психологического здоровья воспитанников, имеющих нарушение речевого развития;</w:t>
      </w:r>
    </w:p>
    <w:p w:rsidR="005A40E2" w:rsidRDefault="005A40E2" w:rsidP="005A40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детского сада с семьями воспитанников в осуществлении образовательной и коррекционно-развивающей деятельности с детьми, имеющими речевые нарушения;</w:t>
      </w:r>
    </w:p>
    <w:p w:rsidR="005A40E2" w:rsidRDefault="005A40E2" w:rsidP="005A40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речевых нарушений и обеспечение равных стартовых возможностей при поступлении в школу.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Логопедическая помощь оказывается воспитанникам с ОВЗ дошкольного возраста в следующих организационных формах:</w:t>
      </w:r>
    </w:p>
    <w:p w:rsidR="005A40E2" w:rsidRDefault="005A40E2" w:rsidP="005A40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направленности;</w:t>
      </w:r>
    </w:p>
    <w:p w:rsidR="005A40E2" w:rsidRDefault="005A40E2" w:rsidP="005A40E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логопедическом пункте.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Нарушение речевого развития может быть как основным нарушением у детей-инвалидов и детей с ОВЗ (первичная речевая патология), так и сопутствующим.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Выделяются следующие группы детей с первичной речевой патологией в зависимости от степени тяжести проявления речевого нарушения: 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с фонематическим, фонетико-фонематическим недоразвитием;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с тяжелыми нарушениями речи (все остальные речевые нарушения).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 Группы комбинированной направленности для детей с нарушениями речи создаются: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с фонематическим, фонетико-фонематическим недоразвитием;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с тяжелыми нарушениями речи.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 Содержание дошкольного образования для детей с ОВЗ с первичной речевой патологией отражается в АОП МБДОУ №3, разработанной рабочей группой педагогов из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ООП МБДОУ.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В группах комбинированной направленности осуществляется параллельная реализация ООП и АОП МБДОУ №3.</w:t>
      </w: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0E2" w:rsidRDefault="005A40E2" w:rsidP="005A40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0E2" w:rsidRDefault="005A40E2"/>
    <w:sectPr w:rsidR="005A40E2" w:rsidSect="005A4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915"/>
    <w:multiLevelType w:val="hybridMultilevel"/>
    <w:tmpl w:val="FEF6D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611665"/>
    <w:multiLevelType w:val="hybridMultilevel"/>
    <w:tmpl w:val="8D2C38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3366F1"/>
    <w:multiLevelType w:val="hybridMultilevel"/>
    <w:tmpl w:val="FC10A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B75071"/>
    <w:multiLevelType w:val="hybridMultilevel"/>
    <w:tmpl w:val="8A2EA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945CCF"/>
    <w:multiLevelType w:val="hybridMultilevel"/>
    <w:tmpl w:val="8710D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342B93"/>
    <w:multiLevelType w:val="hybridMultilevel"/>
    <w:tmpl w:val="A9524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145300"/>
    <w:multiLevelType w:val="hybridMultilevel"/>
    <w:tmpl w:val="F8381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B91E5B"/>
    <w:multiLevelType w:val="hybridMultilevel"/>
    <w:tmpl w:val="5DEE0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0E2"/>
    <w:rsid w:val="005A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0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40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9325</Characters>
  <Application>Microsoft Office Word</Application>
  <DocSecurity>0</DocSecurity>
  <Lines>77</Lines>
  <Paragraphs>21</Paragraphs>
  <ScaleCrop>false</ScaleCrop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2018-01-29T06:44:00Z</dcterms:created>
  <dcterms:modified xsi:type="dcterms:W3CDTF">2018-01-29T06:46:00Z</dcterms:modified>
</cp:coreProperties>
</file>