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4A" w:rsidRDefault="00DA6B4A" w:rsidP="00861B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A"/>
          <w:sz w:val="32"/>
          <w:szCs w:val="32"/>
          <w:lang w:eastAsia="ar-SA"/>
        </w:rPr>
      </w:pPr>
      <w:r w:rsidRPr="00DA6B4A">
        <w:rPr>
          <w:rFonts w:ascii="Times New Roman" w:hAnsi="Times New Roman" w:cs="Times New Roman"/>
          <w:b/>
          <w:bCs/>
          <w:color w:val="00000A"/>
          <w:sz w:val="32"/>
          <w:szCs w:val="32"/>
          <w:lang w:eastAsia="ar-SA"/>
        </w:rPr>
        <w:drawing>
          <wp:inline distT="0" distB="0" distL="0" distR="0">
            <wp:extent cx="9251950" cy="6728691"/>
            <wp:effectExtent l="19050" t="0" r="6350" b="0"/>
            <wp:docPr id="8" name="Рисунок 1" descr="C:\Users\ret\Desktop\учебный план 2019-2020 уч. 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учебный план 2019-2020 уч. год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B4A" w:rsidRDefault="00DA6B4A" w:rsidP="00861B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A"/>
          <w:sz w:val="32"/>
          <w:szCs w:val="32"/>
          <w:lang w:eastAsia="ar-SA"/>
        </w:rPr>
      </w:pPr>
    </w:p>
    <w:p w:rsidR="00DA6B4A" w:rsidRDefault="00DA6B4A" w:rsidP="00861B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A"/>
          <w:sz w:val="32"/>
          <w:szCs w:val="32"/>
          <w:lang w:eastAsia="ar-SA"/>
        </w:rPr>
      </w:pPr>
    </w:p>
    <w:p w:rsidR="00DA6B4A" w:rsidRDefault="00DA6B4A" w:rsidP="00861B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A"/>
          <w:sz w:val="32"/>
          <w:szCs w:val="32"/>
          <w:lang w:eastAsia="ar-SA"/>
        </w:rPr>
      </w:pPr>
    </w:p>
    <w:p w:rsidR="007E2234" w:rsidRPr="00E4443D" w:rsidRDefault="00DA6B4A" w:rsidP="00861BF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A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  <w:lang w:eastAsia="ar-SA"/>
        </w:rPr>
        <w:t xml:space="preserve">                                                                                </w:t>
      </w:r>
      <w:r w:rsidR="007E2234" w:rsidRPr="00E4443D">
        <w:rPr>
          <w:rFonts w:ascii="Times New Roman" w:hAnsi="Times New Roman" w:cs="Times New Roman"/>
          <w:b/>
          <w:bCs/>
          <w:color w:val="00000A"/>
          <w:sz w:val="32"/>
          <w:szCs w:val="32"/>
          <w:lang w:eastAsia="ar-SA"/>
        </w:rPr>
        <w:t>Учебный план</w:t>
      </w:r>
    </w:p>
    <w:p w:rsidR="00E4443D" w:rsidRDefault="00E4443D" w:rsidP="007E22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eastAsia="ar-SA"/>
        </w:rPr>
      </w:pPr>
    </w:p>
    <w:p w:rsidR="00E4443D" w:rsidRPr="007E2234" w:rsidRDefault="00E4443D" w:rsidP="007E22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eastAsia="ar-SA"/>
        </w:rPr>
      </w:pPr>
    </w:p>
    <w:p w:rsidR="007E2234" w:rsidRPr="007E2234" w:rsidRDefault="007E2234" w:rsidP="007E223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Учебный план </w:t>
      </w:r>
      <w:r w:rsidRPr="007E2234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м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униципального </w:t>
      </w:r>
      <w:r w:rsidRPr="007E2234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бюджетного 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дошкольного образовательного учреждения </w:t>
      </w:r>
      <w:r w:rsidRPr="007E2234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«Детск</w:t>
      </w:r>
      <w:r w:rsidR="00E4443D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ий сад комбинированного 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вида №3» Алексеевского городского округа</w:t>
      </w:r>
      <w:r w:rsidRPr="007E2234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(далее - Учебный план) устанавливает перечень образовательных областей, и объём учебного времени, отводимого на проведение организованной образовательной деятельности в 201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9-2020</w:t>
      </w:r>
      <w:r w:rsidRPr="007E2234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учебном году.</w:t>
      </w:r>
    </w:p>
    <w:p w:rsidR="007E2234" w:rsidRPr="007E2234" w:rsidRDefault="007E2234" w:rsidP="007E223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 w:rsidRPr="007E2234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        Учебный план разработан в соответствии с:</w:t>
      </w:r>
    </w:p>
    <w:p w:rsidR="007E2234" w:rsidRPr="007E2234" w:rsidRDefault="007E2234" w:rsidP="007E2234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 w:rsidRPr="007E2234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Федеральным законом от 29.12.2012 г. №273-ФЗ «Об образовании в Российской Федерации»;</w:t>
      </w:r>
    </w:p>
    <w:p w:rsidR="007E2234" w:rsidRPr="007E2234" w:rsidRDefault="007E2234" w:rsidP="007E2234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 w:rsidRPr="007E2234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Приказом Ми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нистерства образования и науки </w:t>
      </w:r>
      <w:r w:rsidRPr="007E2234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Российской Федерации от 17.10.2013 г. №1155 «Об утверждении федерального государственного стандарта дошкольного образования»;</w:t>
      </w:r>
    </w:p>
    <w:p w:rsidR="007E2234" w:rsidRPr="007E2234" w:rsidRDefault="007E2234" w:rsidP="007E2234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 w:rsidRPr="007E2234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Приказом М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инистерства образования и науки</w:t>
      </w:r>
      <w:r w:rsidRPr="007E2234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Российской Федерации от 30.08.2013 г. №1014 «Об утверждении порядка организации и осуществления образовательной деятельности по основным образовательным программам дошкольного образования»;</w:t>
      </w:r>
    </w:p>
    <w:p w:rsidR="007E2234" w:rsidRPr="007E2234" w:rsidRDefault="007E2234" w:rsidP="007E2234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 w:rsidRPr="007E2234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от 13.05.2013 г.</w:t>
      </w:r>
    </w:p>
    <w:p w:rsidR="007E2234" w:rsidRPr="007E2234" w:rsidRDefault="007E2234" w:rsidP="007E2234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lang w:val="en-US" w:eastAsia="ar-SA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ООП Детского сада</w:t>
      </w:r>
      <w:r>
        <w:rPr>
          <w:rFonts w:ascii="Times New Roman" w:hAnsi="Times New Roman" w:cs="Times New Roman"/>
          <w:color w:val="00000A"/>
          <w:sz w:val="28"/>
          <w:szCs w:val="28"/>
          <w:lang w:val="en-US" w:eastAsia="ar-SA"/>
        </w:rPr>
        <w:t xml:space="preserve"> №3</w:t>
      </w:r>
      <w:r w:rsidRPr="007E2234">
        <w:rPr>
          <w:rFonts w:ascii="Times New Roman" w:hAnsi="Times New Roman" w:cs="Times New Roman"/>
          <w:color w:val="00000A"/>
          <w:sz w:val="28"/>
          <w:szCs w:val="28"/>
          <w:lang w:val="en-US" w:eastAsia="ar-SA"/>
        </w:rPr>
        <w:t xml:space="preserve">. </w:t>
      </w:r>
    </w:p>
    <w:p w:rsidR="007E2234" w:rsidRPr="007E2234" w:rsidRDefault="007E2234" w:rsidP="007E223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 w:rsidRPr="007E2234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          В содержание Учебного плана включены 5 образовательных областей:</w:t>
      </w:r>
    </w:p>
    <w:p w:rsidR="007E2234" w:rsidRPr="007E2234" w:rsidRDefault="007E2234" w:rsidP="007E2234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lang w:val="en-US" w:eastAsia="ar-SA"/>
        </w:rPr>
      </w:pPr>
      <w:r w:rsidRPr="007E2234">
        <w:rPr>
          <w:rFonts w:ascii="Times New Roman" w:hAnsi="Times New Roman" w:cs="Times New Roman"/>
          <w:color w:val="00000A"/>
          <w:sz w:val="28"/>
          <w:szCs w:val="28"/>
          <w:lang w:val="en-US" w:eastAsia="ar-SA"/>
        </w:rPr>
        <w:t>социально-коммуникативное развитие;</w:t>
      </w:r>
    </w:p>
    <w:p w:rsidR="007E2234" w:rsidRPr="007E2234" w:rsidRDefault="007E2234" w:rsidP="007E2234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lang w:val="en-US" w:eastAsia="ar-SA"/>
        </w:rPr>
      </w:pPr>
      <w:r w:rsidRPr="007E2234">
        <w:rPr>
          <w:rFonts w:ascii="Times New Roman" w:hAnsi="Times New Roman" w:cs="Times New Roman"/>
          <w:color w:val="00000A"/>
          <w:sz w:val="28"/>
          <w:szCs w:val="28"/>
          <w:lang w:val="en-US" w:eastAsia="ar-SA"/>
        </w:rPr>
        <w:t>познавательное развитие;</w:t>
      </w:r>
    </w:p>
    <w:p w:rsidR="00E4443D" w:rsidRDefault="007E2234" w:rsidP="00E4443D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lang w:val="en-US" w:eastAsia="ar-SA"/>
        </w:rPr>
      </w:pPr>
      <w:r w:rsidRPr="007E2234">
        <w:rPr>
          <w:rFonts w:ascii="Times New Roman" w:hAnsi="Times New Roman" w:cs="Times New Roman"/>
          <w:color w:val="00000A"/>
          <w:sz w:val="28"/>
          <w:szCs w:val="28"/>
          <w:lang w:val="en-US" w:eastAsia="ar-SA"/>
        </w:rPr>
        <w:t>речевое развитие;</w:t>
      </w:r>
    </w:p>
    <w:p w:rsidR="00E4443D" w:rsidRDefault="0088436C" w:rsidP="00E4443D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lang w:val="en-US" w:eastAsia="ar-SA"/>
        </w:rPr>
      </w:pPr>
      <w:r w:rsidRPr="00E4443D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художественно-эстетическое развитие;</w:t>
      </w:r>
    </w:p>
    <w:p w:rsidR="0088436C" w:rsidRPr="00E4443D" w:rsidRDefault="0088436C" w:rsidP="00E4443D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lang w:val="en-US" w:eastAsia="ar-SA"/>
        </w:rPr>
      </w:pPr>
      <w:r w:rsidRPr="00E4443D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физическое развитие.</w:t>
      </w:r>
    </w:p>
    <w:p w:rsidR="0088436C" w:rsidRPr="0088436C" w:rsidRDefault="0088436C" w:rsidP="007E2234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436C">
        <w:rPr>
          <w:rFonts w:ascii="Times New Roman" w:hAnsi="Times New Roman" w:cs="Times New Roman"/>
          <w:color w:val="00000A"/>
          <w:sz w:val="28"/>
          <w:szCs w:val="28"/>
          <w:lang w:eastAsia="ar-SA"/>
        </w:rPr>
        <w:lastRenderedPageBreak/>
        <w:t xml:space="preserve">          Конкретное содержание образовательных областей зависит от возрастных и индивидуальных особенностей воспитанников, определяе</w:t>
      </w:r>
      <w:r w:rsidR="007E2234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тся целями и задачами ООП Детского сада</w:t>
      </w:r>
      <w:r w:rsidR="00E4443D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№ 3 </w:t>
      </w:r>
      <w:r w:rsidRPr="0088436C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и может реализовываться в различных видах деятельности в течение дня.</w:t>
      </w:r>
    </w:p>
    <w:p w:rsidR="0088436C" w:rsidRPr="0088436C" w:rsidRDefault="0088436C" w:rsidP="007E223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8436C" w:rsidRDefault="0088436C" w:rsidP="007E223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443D" w:rsidRPr="0088436C" w:rsidRDefault="00E4443D" w:rsidP="007E223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4"/>
        <w:tblW w:w="15026" w:type="dxa"/>
        <w:tblInd w:w="-176" w:type="dxa"/>
        <w:tblLayout w:type="fixed"/>
        <w:tblLook w:val="04A0"/>
      </w:tblPr>
      <w:tblGrid>
        <w:gridCol w:w="2264"/>
        <w:gridCol w:w="1987"/>
        <w:gridCol w:w="1843"/>
        <w:gridCol w:w="1701"/>
        <w:gridCol w:w="116"/>
        <w:gridCol w:w="1729"/>
        <w:gridCol w:w="1961"/>
        <w:gridCol w:w="23"/>
        <w:gridCol w:w="1560"/>
        <w:gridCol w:w="1842"/>
      </w:tblGrid>
      <w:tr w:rsidR="0088436C" w:rsidRPr="0088436C" w:rsidTr="002F64D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ситуаций и занятий в неделю</w:t>
            </w:r>
          </w:p>
        </w:tc>
      </w:tr>
      <w:tr w:rsidR="0088436C" w:rsidRPr="0088436C" w:rsidTr="00DC0EA4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E279A6" w:rsidP="004C564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3го года жизни</w:t>
            </w:r>
          </w:p>
          <w:p w:rsidR="0088436C" w:rsidRPr="0088436C" w:rsidRDefault="0088436C" w:rsidP="004C564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(до 10мин)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дети 4го года жизни</w:t>
            </w:r>
          </w:p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(до 15 минут)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дети 5го года жизни</w:t>
            </w:r>
          </w:p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(до 20 минут)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дети 6го года жизни</w:t>
            </w:r>
          </w:p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(до 25 минут)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6C" w:rsidRPr="0088436C" w:rsidRDefault="007340B4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6</w:t>
            </w:r>
            <w:r w:rsidR="0088436C" w:rsidRPr="0088436C">
              <w:rPr>
                <w:rFonts w:ascii="Times New Roman" w:hAnsi="Times New Roman" w:cs="Times New Roman"/>
                <w:sz w:val="28"/>
                <w:szCs w:val="28"/>
              </w:rPr>
              <w:t>го года жизни (логопедическая)</w:t>
            </w:r>
          </w:p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(до </w:t>
            </w:r>
            <w:r w:rsidR="007340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дети 7го года жизни</w:t>
            </w:r>
          </w:p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(до 30 минут)</w:t>
            </w:r>
          </w:p>
        </w:tc>
      </w:tr>
      <w:tr w:rsidR="0088436C" w:rsidRPr="0088436C" w:rsidTr="00DC0EA4">
        <w:tc>
          <w:tcPr>
            <w:tcW w:w="13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36C" w:rsidRPr="0088436C" w:rsidTr="002F64DD">
        <w:trPr>
          <w:trHeight w:val="43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1. Физическое развитие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</w:p>
        </w:tc>
        <w:tc>
          <w:tcPr>
            <w:tcW w:w="8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6C" w:rsidRPr="0088436C" w:rsidRDefault="0088436C" w:rsidP="002F64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3  занятия, одно из которых проводится на открытом  воздухе</w:t>
            </w:r>
          </w:p>
        </w:tc>
      </w:tr>
      <w:tr w:rsidR="0088436C" w:rsidRPr="0088436C" w:rsidTr="002F64DD">
        <w:trPr>
          <w:trHeight w:val="70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2. Речевое развитие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</w:t>
            </w:r>
          </w:p>
        </w:tc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1 образовательная ситуация, а также во всех образовательных ситуациях</w:t>
            </w:r>
          </w:p>
        </w:tc>
      </w:tr>
      <w:tr w:rsidR="0088436C" w:rsidRPr="0088436C" w:rsidTr="00DC0EA4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1 образовательная ситуация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1 образовательная ситуация</w:t>
            </w:r>
          </w:p>
        </w:tc>
      </w:tr>
      <w:tr w:rsidR="0088436C" w:rsidRPr="0088436C" w:rsidTr="00DC0EA4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8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в совместной деятельности детей и взрослого в режимных моментах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1 образовательная ситуация</w:t>
            </w:r>
          </w:p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36C" w:rsidRPr="0088436C" w:rsidTr="002F64DD">
        <w:trPr>
          <w:trHeight w:val="663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3.Позавательное развитие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предметного и окружающего </w:t>
            </w:r>
            <w:r w:rsidRPr="00884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мира</w:t>
            </w:r>
          </w:p>
        </w:tc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образовательная ситуация</w:t>
            </w:r>
          </w:p>
        </w:tc>
      </w:tr>
      <w:tr w:rsidR="0088436C" w:rsidRPr="0088436C" w:rsidTr="002F64DD"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Математическое е развитие</w:t>
            </w:r>
          </w:p>
        </w:tc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1 образовательная ситуация</w:t>
            </w:r>
          </w:p>
        </w:tc>
      </w:tr>
      <w:tr w:rsidR="0088436C" w:rsidRPr="0088436C" w:rsidTr="00DC0EA4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4. Социально – коммуникативное  развитие</w:t>
            </w:r>
          </w:p>
        </w:tc>
        <w:tc>
          <w:tcPr>
            <w:tcW w:w="8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1 образовательная ситуация и в режимных моментах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2 образовательных ситуации</w:t>
            </w:r>
          </w:p>
        </w:tc>
      </w:tr>
      <w:tr w:rsidR="0088436C" w:rsidRPr="0088436C" w:rsidTr="002F64DD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Коррекционная - работа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 (педагог – психолог)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в совместной деятельности детей и взрослого в режимных моментах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1 образовательная ситуация</w:t>
            </w:r>
          </w:p>
        </w:tc>
      </w:tr>
      <w:tr w:rsidR="0088436C" w:rsidRPr="0088436C" w:rsidTr="00DC0EA4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 xml:space="preserve"> (учитель – логопед)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в совместной деятельности детей и взрослого в режимных моментах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2 образовательных ситуации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в совместной деятельности детей и взрослого в режимных моментах</w:t>
            </w:r>
          </w:p>
        </w:tc>
      </w:tr>
      <w:tr w:rsidR="0088436C" w:rsidRPr="0088436C" w:rsidTr="00DC0EA4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Итого в неделю (обязательная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6 образовательных ситуаций и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7 образовательных ситуаций и занятий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8  образовательных ситуаций и занятий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9 образовательных ситуаций и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10 образовательных ситуаций и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11  образовательных ситуаций и занятий</w:t>
            </w:r>
          </w:p>
        </w:tc>
      </w:tr>
      <w:tr w:rsidR="0088436C" w:rsidRPr="0088436C" w:rsidTr="002F64DD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88436C" w:rsidRPr="0088436C" w:rsidTr="002F64DD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Художественно-</w:t>
            </w:r>
          </w:p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 (парциальная  программа  «Ладушки»</w:t>
            </w:r>
          </w:p>
        </w:tc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2 образовательные ситуации</w:t>
            </w:r>
          </w:p>
        </w:tc>
      </w:tr>
      <w:tr w:rsidR="0088436C" w:rsidRPr="0088436C" w:rsidTr="002F64DD"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(парциальная  программа  «Цветной мир Белогорья»</w:t>
            </w:r>
          </w:p>
        </w:tc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2 образовательные ситуации</w:t>
            </w:r>
          </w:p>
        </w:tc>
      </w:tr>
      <w:tr w:rsidR="0088436C" w:rsidRPr="0088436C" w:rsidTr="00DC0EA4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в процессе реализации программы «</w:t>
            </w:r>
            <w:proofErr w:type="spellStart"/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Белгородоведение</w:t>
            </w:r>
            <w:proofErr w:type="spellEnd"/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1 образовательная ситуация и в совместной деятельности детей и взрослого</w:t>
            </w:r>
          </w:p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в режимных моментах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1 образовательная ситуация и в совместной деятельности детей и взрослого</w:t>
            </w:r>
          </w:p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в режимных моментах(2 раза в месяц)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1 образовательная ситуация и в совместной деятельности детей и взрослого</w:t>
            </w:r>
          </w:p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в режимных моментах(2 раза в месяц)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1 образовательная ситуация и в совместной деятельности детей и взрослого</w:t>
            </w:r>
          </w:p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в режимных моментах</w:t>
            </w:r>
          </w:p>
        </w:tc>
      </w:tr>
      <w:tr w:rsidR="0088436C" w:rsidRPr="0088436C" w:rsidTr="00DC0EA4"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в процессе реализации программы «Добрый 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1 образовательная ситуация и в совместной деятельности детей и взрослого</w:t>
            </w:r>
          </w:p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режимных моментах (2 раза в месяц)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образовательная ситуация и в совместной </w:t>
            </w:r>
            <w:r w:rsidRPr="00884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детей и взрослого</w:t>
            </w:r>
          </w:p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в режимных моментах(2 раза в месяц)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образовательная ситуация и в совместной деятельности детей и </w:t>
            </w:r>
            <w:r w:rsidRPr="00884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взрослого</w:t>
            </w:r>
          </w:p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в режимных моментах</w:t>
            </w:r>
          </w:p>
        </w:tc>
      </w:tr>
      <w:tr w:rsidR="0088436C" w:rsidRPr="0088436C" w:rsidTr="00DC0EA4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в неделю (вариативная 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4 образовательных ситуации и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4 образовательных ситуации и занятия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5 образовательные ситуации и занятия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5  образовательных ситуации и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5  образовательных ситуации и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6  образовательных ситуации и занятия</w:t>
            </w:r>
          </w:p>
        </w:tc>
      </w:tr>
      <w:tr w:rsidR="0088436C" w:rsidRPr="0088436C" w:rsidTr="00DC0EA4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2F64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C" w:rsidRPr="0088436C" w:rsidRDefault="0088436C" w:rsidP="00DC0E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36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88436C" w:rsidRDefault="0088436C">
      <w:pPr>
        <w:rPr>
          <w:sz w:val="28"/>
          <w:szCs w:val="28"/>
        </w:rPr>
      </w:pPr>
    </w:p>
    <w:p w:rsidR="00E82474" w:rsidRPr="00E82474" w:rsidRDefault="00E82474" w:rsidP="00E82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474">
        <w:rPr>
          <w:rFonts w:ascii="Times New Roman" w:hAnsi="Times New Roman" w:cs="Times New Roman"/>
          <w:sz w:val="28"/>
          <w:szCs w:val="28"/>
        </w:rPr>
        <w:t>При организации непосредственно образовательной деятельности с детьми доминирует игровая деятельность, в зависимости от программного содержания, проводится фронтально, подгруппами, индивидуально.</w:t>
      </w:r>
    </w:p>
    <w:p w:rsidR="00E82474" w:rsidRPr="00E82474" w:rsidRDefault="00E82474" w:rsidP="00E82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474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дня. Для детей от 2 до 3 лет длительность непрерывной непосредственно образовательной деятельности осуществляется в первую и во вторую половину дня по 10 мин.</w:t>
      </w:r>
    </w:p>
    <w:p w:rsidR="00E82474" w:rsidRPr="00E82474" w:rsidRDefault="00E82474" w:rsidP="00E82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474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минут. 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старшей– 45 минут </w:t>
      </w:r>
    </w:p>
    <w:p w:rsidR="00E82474" w:rsidRPr="00E82474" w:rsidRDefault="00E82474" w:rsidP="00E82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474">
        <w:rPr>
          <w:rFonts w:ascii="Times New Roman" w:hAnsi="Times New Roman" w:cs="Times New Roman"/>
          <w:sz w:val="28"/>
          <w:szCs w:val="28"/>
        </w:rPr>
        <w:t xml:space="preserve">Построение образовательного процесса основывается на адекватных возрасту формах работы с детьми в разных видах деятельности (совместной деятельности взрослых и детей, а также в самостоятельной деятельности детей): в работе с детьми младшего дошкольного возраста используются преимущественно игровые, сюжетные и </w:t>
      </w:r>
      <w:r w:rsidRPr="00E82474">
        <w:rPr>
          <w:rFonts w:ascii="Times New Roman" w:hAnsi="Times New Roman" w:cs="Times New Roman"/>
          <w:sz w:val="28"/>
          <w:szCs w:val="28"/>
        </w:rPr>
        <w:lastRenderedPageBreak/>
        <w:t xml:space="preserve">интегрированные формы образовательной деятельности. Обучение происходит опосредованно, в процессе увлекательной для малышей деятельности. </w:t>
      </w:r>
    </w:p>
    <w:p w:rsidR="00E82474" w:rsidRPr="00E82474" w:rsidRDefault="00E82474" w:rsidP="00E82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474">
        <w:rPr>
          <w:rFonts w:ascii="Times New Roman" w:hAnsi="Times New Roman" w:cs="Times New Roman"/>
          <w:sz w:val="28"/>
          <w:szCs w:val="28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10 минут.</w:t>
      </w:r>
    </w:p>
    <w:p w:rsidR="00E82474" w:rsidRPr="00E82474" w:rsidRDefault="00E82474" w:rsidP="00E82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474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старшего дошколь</w:t>
      </w:r>
      <w:r>
        <w:rPr>
          <w:rFonts w:ascii="Times New Roman" w:hAnsi="Times New Roman" w:cs="Times New Roman"/>
          <w:sz w:val="28"/>
          <w:szCs w:val="28"/>
        </w:rPr>
        <w:t xml:space="preserve">ного возраста осуществляется и </w:t>
      </w:r>
      <w:r w:rsidRPr="00E82474">
        <w:rPr>
          <w:rFonts w:ascii="Times New Roman" w:hAnsi="Times New Roman" w:cs="Times New Roman"/>
          <w:sz w:val="28"/>
          <w:szCs w:val="28"/>
        </w:rPr>
        <w:t xml:space="preserve">во второй половине дня после дневного сна. Ее продолжительность составляет не более 25 – 30 минут в день. </w:t>
      </w:r>
    </w:p>
    <w:p w:rsidR="00E82474" w:rsidRPr="00E82474" w:rsidRDefault="00E82474" w:rsidP="00E82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474">
        <w:rPr>
          <w:rFonts w:ascii="Times New Roman" w:hAnsi="Times New Roman" w:cs="Times New Roman"/>
          <w:sz w:val="28"/>
          <w:szCs w:val="28"/>
        </w:rPr>
        <w:t xml:space="preserve">Музыкальное развитие детей осуществляет музыкальный руководитель, физическое развитие – инструктор по физической культуре. Непосредственно образовательная деятельность по физическому развитию детей организуется 3 раза в неделю, одно из которых на свежем воздухе. </w:t>
      </w:r>
    </w:p>
    <w:p w:rsidR="00E82474" w:rsidRPr="00E82474" w:rsidRDefault="00E82474" w:rsidP="00E82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474">
        <w:rPr>
          <w:rFonts w:ascii="Times New Roman" w:hAnsi="Times New Roman" w:cs="Times New Roman"/>
          <w:sz w:val="28"/>
          <w:szCs w:val="28"/>
        </w:rPr>
        <w:t>Ежедневная организация жизни и деятельности детей в ДОУ обусловлена личностно-ориентированным подходом ко всем видам детской деятельности, в зависимости от их возрастных и индивидуальных особенностей и социального заказа родителей.</w:t>
      </w:r>
    </w:p>
    <w:p w:rsidR="00E82474" w:rsidRPr="00E82474" w:rsidRDefault="00E82474" w:rsidP="00E82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474">
        <w:rPr>
          <w:rFonts w:ascii="Times New Roman" w:hAnsi="Times New Roman" w:cs="Times New Roman"/>
          <w:sz w:val="28"/>
          <w:szCs w:val="28"/>
        </w:rPr>
        <w:t>Во время летнего оздоровительного период</w:t>
      </w:r>
      <w:r>
        <w:rPr>
          <w:rFonts w:ascii="Times New Roman" w:hAnsi="Times New Roman" w:cs="Times New Roman"/>
          <w:sz w:val="28"/>
          <w:szCs w:val="28"/>
        </w:rPr>
        <w:t xml:space="preserve">а осуществляется организованная </w:t>
      </w:r>
      <w:r w:rsidRPr="00E82474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2474">
        <w:rPr>
          <w:rFonts w:ascii="Times New Roman" w:hAnsi="Times New Roman" w:cs="Times New Roman"/>
          <w:sz w:val="28"/>
          <w:szCs w:val="28"/>
        </w:rPr>
        <w:t xml:space="preserve"> направленная на физическое художественно – эстетическое развитие детей. Воспитателями проводятся спортивные игры, праздники, экскурсии, увеличивается продолжительность прогулок, осуществляется деятельность по художественно-эстетическому развитию детей: музыкальные праздники, развлечения на свежем воздухе, экскурсии, исследовательская и экспериментальная деятельность по интересам. </w:t>
      </w:r>
    </w:p>
    <w:p w:rsidR="00E82474" w:rsidRDefault="00E82474">
      <w:pPr>
        <w:rPr>
          <w:sz w:val="28"/>
          <w:szCs w:val="28"/>
        </w:rPr>
      </w:pPr>
    </w:p>
    <w:p w:rsidR="00E82474" w:rsidRDefault="00E82474">
      <w:pPr>
        <w:rPr>
          <w:sz w:val="28"/>
          <w:szCs w:val="28"/>
        </w:rPr>
      </w:pPr>
    </w:p>
    <w:p w:rsidR="00840277" w:rsidRDefault="00840277">
      <w:pPr>
        <w:rPr>
          <w:sz w:val="28"/>
          <w:szCs w:val="28"/>
        </w:rPr>
      </w:pPr>
    </w:p>
    <w:p w:rsidR="00840277" w:rsidRDefault="00840277">
      <w:pPr>
        <w:rPr>
          <w:sz w:val="28"/>
          <w:szCs w:val="28"/>
        </w:rPr>
      </w:pPr>
    </w:p>
    <w:p w:rsidR="00840277" w:rsidRDefault="00840277">
      <w:pPr>
        <w:rPr>
          <w:sz w:val="28"/>
          <w:szCs w:val="28"/>
        </w:rPr>
      </w:pPr>
    </w:p>
    <w:p w:rsidR="00840277" w:rsidRDefault="00840277">
      <w:pPr>
        <w:rPr>
          <w:sz w:val="28"/>
          <w:szCs w:val="28"/>
        </w:rPr>
      </w:pPr>
    </w:p>
    <w:p w:rsidR="00840277" w:rsidRDefault="00840277">
      <w:pPr>
        <w:rPr>
          <w:sz w:val="28"/>
          <w:szCs w:val="28"/>
        </w:rPr>
      </w:pPr>
    </w:p>
    <w:p w:rsidR="00840277" w:rsidRDefault="00840277">
      <w:pPr>
        <w:rPr>
          <w:sz w:val="28"/>
          <w:szCs w:val="28"/>
        </w:rPr>
      </w:pPr>
    </w:p>
    <w:p w:rsidR="00840277" w:rsidRDefault="00840277">
      <w:pPr>
        <w:rPr>
          <w:sz w:val="28"/>
          <w:szCs w:val="28"/>
        </w:rPr>
      </w:pPr>
    </w:p>
    <w:p w:rsidR="00840277" w:rsidRPr="0088436C" w:rsidRDefault="00840277">
      <w:pPr>
        <w:rPr>
          <w:sz w:val="28"/>
          <w:szCs w:val="28"/>
        </w:rPr>
      </w:pPr>
    </w:p>
    <w:sectPr w:rsidR="00840277" w:rsidRPr="0088436C" w:rsidSect="00840277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7FDC"/>
    <w:multiLevelType w:val="hybridMultilevel"/>
    <w:tmpl w:val="70D4E0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F7991"/>
    <w:multiLevelType w:val="hybridMultilevel"/>
    <w:tmpl w:val="2340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E2D3F"/>
    <w:rsid w:val="000A0D97"/>
    <w:rsid w:val="00272E1A"/>
    <w:rsid w:val="004C564A"/>
    <w:rsid w:val="006168CB"/>
    <w:rsid w:val="00644B7C"/>
    <w:rsid w:val="006E2D3F"/>
    <w:rsid w:val="007340B4"/>
    <w:rsid w:val="007E2234"/>
    <w:rsid w:val="008116CA"/>
    <w:rsid w:val="00840277"/>
    <w:rsid w:val="00861BFE"/>
    <w:rsid w:val="0088436C"/>
    <w:rsid w:val="00917D7E"/>
    <w:rsid w:val="00D03578"/>
    <w:rsid w:val="00DA6B4A"/>
    <w:rsid w:val="00DC0EA4"/>
    <w:rsid w:val="00E279A6"/>
    <w:rsid w:val="00E34C8F"/>
    <w:rsid w:val="00E4443D"/>
    <w:rsid w:val="00E82474"/>
    <w:rsid w:val="00FA0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1A1A1A" w:themeColor="background1" w:themeShade="1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6C"/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3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436C"/>
    <w:pPr>
      <w:spacing w:after="0" w:line="240" w:lineRule="auto"/>
    </w:pPr>
    <w:rPr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88436C"/>
    <w:pPr>
      <w:spacing w:after="0" w:line="240" w:lineRule="auto"/>
    </w:pPr>
    <w:rPr>
      <w:color w:val="auto"/>
    </w:rPr>
  </w:style>
  <w:style w:type="character" w:customStyle="1" w:styleId="a6">
    <w:name w:val="Без интервала Знак"/>
    <w:basedOn w:val="a0"/>
    <w:link w:val="a5"/>
    <w:rsid w:val="0088436C"/>
    <w:rPr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61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8CB"/>
    <w:rPr>
      <w:rFonts w:ascii="Tahoma" w:hAnsi="Tahoma" w:cs="Tahoma"/>
      <w:color w:val="auto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40277"/>
    <w:pPr>
      <w:spacing w:after="0" w:line="240" w:lineRule="auto"/>
    </w:pPr>
    <w:rPr>
      <w:rFonts w:eastAsia="Times New Roman"/>
      <w:color w:val="auto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ret</cp:lastModifiedBy>
  <cp:revision>15</cp:revision>
  <cp:lastPrinted>2018-01-27T14:40:00Z</cp:lastPrinted>
  <dcterms:created xsi:type="dcterms:W3CDTF">2018-01-27T13:24:00Z</dcterms:created>
  <dcterms:modified xsi:type="dcterms:W3CDTF">2019-09-23T12:12:00Z</dcterms:modified>
</cp:coreProperties>
</file>