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AB" w:rsidRPr="00E947B1" w:rsidRDefault="00EC7FAB" w:rsidP="00EC7F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47B1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C7FAB" w:rsidRPr="00E947B1" w:rsidRDefault="00EC7FAB" w:rsidP="00EC7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7B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7FAB" w:rsidRPr="00E947B1" w:rsidRDefault="00EC7FAB" w:rsidP="00EC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B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7FAB" w:rsidRPr="00E947B1" w:rsidRDefault="00EC7FAB" w:rsidP="00EC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B1">
        <w:rPr>
          <w:rFonts w:ascii="Times New Roman" w:hAnsi="Times New Roman" w:cs="Times New Roman"/>
          <w:b/>
          <w:sz w:val="28"/>
          <w:szCs w:val="28"/>
        </w:rPr>
        <w:t>критериев и показателей системы мониторинга качества дошкольного образования ДОО</w:t>
      </w:r>
    </w:p>
    <w:tbl>
      <w:tblPr>
        <w:tblW w:w="145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9"/>
        <w:gridCol w:w="1818"/>
        <w:gridCol w:w="1834"/>
        <w:gridCol w:w="1901"/>
        <w:gridCol w:w="2150"/>
        <w:gridCol w:w="1799"/>
        <w:gridCol w:w="1237"/>
        <w:gridCol w:w="1984"/>
      </w:tblGrid>
      <w:tr w:rsidR="00EC7FAB" w:rsidRPr="00EC7FAB" w:rsidTr="00EC7FAB">
        <w:trPr>
          <w:trHeight w:val="42"/>
          <w:tblHeader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Методы сбора информации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Мониторинг показателей, сроки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Анализ результатов мониторинга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Адресные рекомендации по результатам анализа мониторинга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Меры и мероприятия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Управленческие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Анализ эффективности принятых мер</w:t>
            </w:r>
          </w:p>
        </w:tc>
      </w:tr>
      <w:tr w:rsidR="00EC7FAB" w:rsidRPr="00EC7FAB" w:rsidTr="00EC7FAB">
        <w:trPr>
          <w:trHeight w:val="4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1.Соответствие ООП ДОО, АООП ДОО требованиям ФГОС </w:t>
            </w:r>
            <w:proofErr w:type="gramStart"/>
            <w:r w:rsidRPr="00EC7FAB">
              <w:rPr>
                <w:rFonts w:ascii="Times New Roman" w:hAnsi="Times New Roman" w:cs="Times New Roman"/>
              </w:rPr>
              <w:t>ДО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EC7FAB">
              <w:rPr>
                <w:rFonts w:ascii="Times New Roman" w:hAnsi="Times New Roman" w:cs="Times New Roman"/>
              </w:rPr>
              <w:t>региональным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приоритетам развития ДОО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gramStart"/>
            <w:r w:rsidRPr="00EC7FAB">
              <w:rPr>
                <w:rFonts w:ascii="Times New Roman" w:hAnsi="Times New Roman" w:cs="Times New Roman"/>
              </w:rPr>
              <w:t xml:space="preserve">Анализ ООП ДОО и АООП ДОО, размещенных на официальных сайтах ДОО 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Мониторинг качества образовательных программ дошкольного образования,</w:t>
            </w:r>
          </w:p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Сводные результаты мониторинга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Справка по итогам мониторинга качества ООП ДОО и АООП </w:t>
            </w:r>
            <w:proofErr w:type="gramStart"/>
            <w:r w:rsidRPr="00EC7FA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проведение обучающих мероприятий для педагогов</w:t>
            </w:r>
          </w:p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разработка рабочих программ педагогов и специалистов с учетом ООП </w:t>
            </w:r>
            <w:proofErr w:type="gramStart"/>
            <w:r w:rsidRPr="00EC7FAB">
              <w:rPr>
                <w:rFonts w:ascii="Times New Roman" w:hAnsi="Times New Roman" w:cs="Times New Roman"/>
              </w:rPr>
              <w:t>ДО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и АООП ДО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разработка адресных программ по устранению профессиональных дефицитов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положительная динамика результатов повторного мониторинга ООП ДОО и АООП ДОО</w:t>
            </w:r>
          </w:p>
        </w:tc>
      </w:tr>
      <w:tr w:rsidR="00EC7FAB" w:rsidRPr="00EC7FAB" w:rsidTr="00EC7FAB">
        <w:trPr>
          <w:trHeight w:val="42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gramStart"/>
            <w:r w:rsidRPr="00EC7FAB">
              <w:rPr>
                <w:rFonts w:ascii="Times New Roman" w:hAnsi="Times New Roman" w:cs="Times New Roman"/>
              </w:rPr>
              <w:t>Анализ ООП ДОО и АООП ДОО, размещенных на официальных сайтах ДОО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Мониторинг программно-методического обеспечения разработки и реализации образовательных программ дошкольного образования, май-июнь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Сводные результаты мониторинга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Справка по итогам мониторинга качества ООП </w:t>
            </w:r>
            <w:proofErr w:type="gramStart"/>
            <w:r w:rsidRPr="00EC7FAB">
              <w:rPr>
                <w:rFonts w:ascii="Times New Roman" w:hAnsi="Times New Roman" w:cs="Times New Roman"/>
              </w:rPr>
              <w:t>ДО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и АООП ДО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рассмотрение результатов мониторинга на заседании Педагогического совета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определение типичных ошибок, допущенных участниками мониторинга и рассмотрение их на совещаниях со специалистами, курирующими </w:t>
            </w:r>
            <w:r w:rsidRPr="00EC7FAB">
              <w:rPr>
                <w:rFonts w:ascii="Times New Roman" w:hAnsi="Times New Roman" w:cs="Times New Roman"/>
              </w:rPr>
              <w:lastRenderedPageBreak/>
              <w:t>вопросы дошкольного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>- увеличение в содержание  доли парциальных программ, дошкольного образования по приоритетным направлениям развития ДОО</w:t>
            </w:r>
          </w:p>
        </w:tc>
      </w:tr>
      <w:tr w:rsidR="00EC7FAB" w:rsidRPr="00EC7FAB" w:rsidTr="00EC7FAB">
        <w:trPr>
          <w:trHeight w:val="293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>2.Повышение качества содержания образовательной деятельности в ДОО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Педагогическое наблюдение образовательной деятельности, анализ/ самоанализ развивающей предметно-пространственной и образовательной среды, изучение планирующей документации педагогов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Мониторинг качества содержания образовательной деятельности в ДОО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Сводные результаты мониторинга в разрезе МО, отдельных показателей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Разработка адресных рекомендаций педагогов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рассмотрение сводных результатов мониторинга на Педагогическом совете;</w:t>
            </w:r>
          </w:p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FAB">
              <w:rPr>
                <w:rFonts w:ascii="Times New Roman" w:hAnsi="Times New Roman" w:cs="Times New Roman"/>
              </w:rPr>
              <w:t>- трансляция лучших практик педагогов ДОО, обеспечивающих высокое качество образовательной деятельности в ДОО;</w:t>
            </w:r>
          </w:p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участие в муниципальных и регионального </w:t>
            </w:r>
            <w:proofErr w:type="gramStart"/>
            <w:r w:rsidRPr="00EC7FAB">
              <w:rPr>
                <w:rFonts w:ascii="Times New Roman" w:hAnsi="Times New Roman" w:cs="Times New Roman"/>
              </w:rPr>
              <w:t>этапах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конкурса профессионального мастерства «Воспитатель года России».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разработка адресных рекомендаций по устранению профессиональных дефицитов педагогов.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увеличение доли педагогов ДОО, которые обеспечивают качественное содержание образовательной деятельности</w:t>
            </w:r>
          </w:p>
        </w:tc>
      </w:tr>
      <w:tr w:rsidR="00EC7FAB" w:rsidRPr="00EC7FAB" w:rsidTr="00EC7FAB">
        <w:trPr>
          <w:trHeight w:val="293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EC7FAB" w:rsidRPr="00EC7FAB" w:rsidTr="00EC7FAB">
        <w:trPr>
          <w:trHeight w:val="293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EC7FAB" w:rsidRPr="00EC7FAB" w:rsidTr="00EC7FAB">
        <w:trPr>
          <w:trHeight w:val="27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Выполнение требований ФГОС </w:t>
            </w:r>
            <w:proofErr w:type="gramStart"/>
            <w:r w:rsidRPr="00EC7FAB">
              <w:rPr>
                <w:rFonts w:ascii="Times New Roman" w:hAnsi="Times New Roman" w:cs="Times New Roman"/>
              </w:rPr>
              <w:t>ДО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7FAB">
              <w:rPr>
                <w:rFonts w:ascii="Times New Roman" w:hAnsi="Times New Roman" w:cs="Times New Roman"/>
              </w:rPr>
              <w:t>к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развивающей предметно-пространственной среде (РППС) с учетом региональных </w:t>
            </w:r>
            <w:r w:rsidRPr="00EC7FAB">
              <w:rPr>
                <w:rFonts w:ascii="Times New Roman" w:hAnsi="Times New Roman" w:cs="Times New Roman"/>
              </w:rPr>
              <w:lastRenderedPageBreak/>
              <w:t>приоритетов развития ДОО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>Самоанализ РППС ДОО/анализ администрацией ДОО</w:t>
            </w:r>
          </w:p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(заполнение </w:t>
            </w:r>
            <w:proofErr w:type="spellStart"/>
            <w:proofErr w:type="gramStart"/>
            <w:r w:rsidRPr="00EC7FAB">
              <w:rPr>
                <w:rFonts w:ascii="Times New Roman" w:hAnsi="Times New Roman" w:cs="Times New Roman"/>
              </w:rPr>
              <w:t>чек-листа</w:t>
            </w:r>
            <w:proofErr w:type="spellEnd"/>
            <w:proofErr w:type="gramEnd"/>
            <w:r w:rsidRPr="00EC7F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Мониторинг качества РППС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Разработка рекомендаций, </w:t>
            </w:r>
          </w:p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презентация лучшего опыта педагогов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реализация планов по созданию </w:t>
            </w:r>
            <w:proofErr w:type="gramStart"/>
            <w:r w:rsidRPr="00EC7FAB">
              <w:rPr>
                <w:rFonts w:ascii="Times New Roman" w:hAnsi="Times New Roman" w:cs="Times New Roman"/>
              </w:rPr>
              <w:t>эффективной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и современной РППС;</w:t>
            </w:r>
          </w:p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презентация лучших проектов РППС </w:t>
            </w:r>
            <w:r w:rsidRPr="00EC7FAB">
              <w:rPr>
                <w:rFonts w:ascii="Times New Roman" w:hAnsi="Times New Roman" w:cs="Times New Roman"/>
              </w:rPr>
              <w:lastRenderedPageBreak/>
              <w:t>педагогов.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 xml:space="preserve">-  разработка планов по созданию </w:t>
            </w:r>
            <w:proofErr w:type="gramStart"/>
            <w:r w:rsidRPr="00EC7FAB">
              <w:rPr>
                <w:rFonts w:ascii="Times New Roman" w:hAnsi="Times New Roman" w:cs="Times New Roman"/>
              </w:rPr>
              <w:t>эффективной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и современной РППС </w:t>
            </w:r>
            <w:r w:rsidRPr="00EC7FAB">
              <w:rPr>
                <w:rFonts w:ascii="Times New Roman" w:hAnsi="Times New Roman" w:cs="Times New Roman"/>
              </w:rPr>
              <w:lastRenderedPageBreak/>
              <w:t>в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>Наличие положительной динамики по результатам повторного мониторинга</w:t>
            </w:r>
          </w:p>
        </w:tc>
      </w:tr>
      <w:tr w:rsidR="00EC7FAB" w:rsidRPr="00EC7FAB" w:rsidTr="00EC7FAB">
        <w:trPr>
          <w:trHeight w:val="1459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>3. Достижение педагогами ДОО планируемого образовательного ценза и уровня аттестации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Анализ данных ежегодного отчета о состоянии системы дошкольного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Годовой отчет о состоянии кадрового состава ДОО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Сводные результаты отчета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Разработка адресных рекомендаций для педагогов ДОО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рассмотрение сводных результатов отчета на совещаниях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разработка рекомендаций, по повышению образовательного уровня педагогических работников (с показателями ниже средних по области)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увеличение доли педагогов с высоким образовательным цензом (высшее образование, первая и высшая квалификационные категории) по итогам анализа данных ежегодных отчетов (сравнительный анализ за 2 года)</w:t>
            </w:r>
          </w:p>
        </w:tc>
      </w:tr>
      <w:tr w:rsidR="00EC7FAB" w:rsidRPr="00EC7FAB" w:rsidTr="00EC7FAB">
        <w:trPr>
          <w:trHeight w:val="42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Анализ данных ежегодного отчета о состоянии системы дошкольного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Годовой отчет о состоянии системы дошкольного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Сводные результаты отчета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проведение адресной информационно-разъяснительной работы по вопросам аттестации педагогических работников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EC7FAB" w:rsidRPr="00EC7FAB" w:rsidTr="00EC7FAB">
        <w:trPr>
          <w:trHeight w:val="293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4. Обеспечение </w:t>
            </w:r>
            <w:r w:rsidRPr="00EC7FAB">
              <w:rPr>
                <w:rFonts w:ascii="Times New Roman" w:hAnsi="Times New Roman" w:cs="Times New Roman"/>
              </w:rPr>
              <w:lastRenderedPageBreak/>
              <w:t>качества психолого-педагогических условий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 xml:space="preserve">Самоанализ </w:t>
            </w:r>
            <w:r w:rsidRPr="00EC7FAB">
              <w:rPr>
                <w:rFonts w:ascii="Times New Roman" w:hAnsi="Times New Roman" w:cs="Times New Roman"/>
              </w:rPr>
              <w:lastRenderedPageBreak/>
              <w:t xml:space="preserve">деятельности ДОО/анализ экспертом (заполнение </w:t>
            </w:r>
            <w:proofErr w:type="spellStart"/>
            <w:proofErr w:type="gramStart"/>
            <w:r w:rsidRPr="00EC7FAB">
              <w:rPr>
                <w:rFonts w:ascii="Times New Roman" w:hAnsi="Times New Roman" w:cs="Times New Roman"/>
              </w:rPr>
              <w:t>чек-листа</w:t>
            </w:r>
            <w:proofErr w:type="spellEnd"/>
            <w:proofErr w:type="gramEnd"/>
            <w:r w:rsidRPr="00EC7F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 xml:space="preserve">Мониторинг </w:t>
            </w:r>
            <w:r w:rsidRPr="00EC7FAB">
              <w:rPr>
                <w:rFonts w:ascii="Times New Roman" w:hAnsi="Times New Roman" w:cs="Times New Roman"/>
              </w:rPr>
              <w:lastRenderedPageBreak/>
              <w:t>психолого-педагогических условий ДОО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 xml:space="preserve">Сводные </w:t>
            </w:r>
            <w:r w:rsidRPr="00EC7FAB">
              <w:rPr>
                <w:rFonts w:ascii="Times New Roman" w:hAnsi="Times New Roman" w:cs="Times New Roman"/>
              </w:rPr>
              <w:lastRenderedPageBreak/>
              <w:t>результаты мониторинга по направлениям (социально-личностное развитие ребенка, взаимодействие сотрудников с семьей, наличие возможностей для организации игровой деятельности)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 xml:space="preserve">Справка по итогам </w:t>
            </w:r>
            <w:r w:rsidRPr="00EC7FAB">
              <w:rPr>
                <w:rFonts w:ascii="Times New Roman" w:hAnsi="Times New Roman" w:cs="Times New Roman"/>
              </w:rPr>
              <w:lastRenderedPageBreak/>
              <w:t>мониторинга (с рекомендациями)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 xml:space="preserve">- реализация </w:t>
            </w:r>
            <w:r w:rsidRPr="00EC7FAB">
              <w:rPr>
                <w:rFonts w:ascii="Times New Roman" w:hAnsi="Times New Roman" w:cs="Times New Roman"/>
              </w:rPr>
              <w:lastRenderedPageBreak/>
              <w:t>мероприятий регионального проекта «Дети в приоритете».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C7FAB">
              <w:rPr>
                <w:rFonts w:ascii="Times New Roman" w:hAnsi="Times New Roman" w:cs="Times New Roman"/>
              </w:rPr>
              <w:lastRenderedPageBreak/>
              <w:t>привлечение команд ресурсных площадок по реализации модели «Дети в приоритете» к нивелированию выявленных в ходе мониторинга дефицитов.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r w:rsidRPr="00EC7FAB">
              <w:rPr>
                <w:rFonts w:ascii="Times New Roman" w:hAnsi="Times New Roman" w:cs="Times New Roman"/>
              </w:rPr>
              <w:lastRenderedPageBreak/>
              <w:t xml:space="preserve">положительных изменений в создании психолого-педагогических условий </w:t>
            </w:r>
            <w:proofErr w:type="gramStart"/>
            <w:r w:rsidRPr="00EC7FAB">
              <w:rPr>
                <w:rFonts w:ascii="Times New Roman" w:hAnsi="Times New Roman" w:cs="Times New Roman"/>
              </w:rPr>
              <w:t>при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7FAB">
              <w:rPr>
                <w:rFonts w:ascii="Times New Roman" w:hAnsi="Times New Roman" w:cs="Times New Roman"/>
              </w:rPr>
              <w:t>подведения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итогов реализации регионального проекта «Дети в приоритете» (декабрь 2021г.)</w:t>
            </w:r>
          </w:p>
        </w:tc>
      </w:tr>
      <w:tr w:rsidR="00EC7FAB" w:rsidRPr="00EC7FAB" w:rsidTr="00EC7FAB">
        <w:trPr>
          <w:trHeight w:val="293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EC7FAB" w:rsidRPr="00EC7FAB" w:rsidTr="00EC7FAB">
        <w:trPr>
          <w:trHeight w:val="293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EC7FAB" w:rsidRPr="00EC7FAB" w:rsidTr="00EC7FAB">
        <w:trPr>
          <w:trHeight w:val="293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EC7FAB" w:rsidRPr="00EC7FAB" w:rsidTr="00EC7FAB">
        <w:trPr>
          <w:trHeight w:val="293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EC7FAB" w:rsidRPr="00EC7FAB" w:rsidTr="00EC7FAB">
        <w:trPr>
          <w:trHeight w:val="27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B" w:rsidRPr="00EC7FAB" w:rsidRDefault="00EC7F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  <w:szCs w:val="24"/>
              </w:rPr>
              <w:t>5. Оценка качества образовательной деятельности образовательной организации,  реализующей программы дошкольного образования</w:t>
            </w:r>
          </w:p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наблюдение, беседы, тестовые задания, игры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Мониторинг освоение программного материала  в соответствии с возрастными и индивидуальными особенностями развития, май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Сводные результаты мониторинга по образовательным областям: познавательное, речевое, социально-коммуникативное, художественно-эстетическое, физическое развития, коррекционная работа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Справка по итогам мониторинга с рекомендациями педагогам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повышение уровня и качества освоение программного материала, готовности ребенка к школе;</w:t>
            </w:r>
          </w:p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повышение уровня и качества коррекционной работы с детьми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анализ проблемных образовательных областей (низкий уровень освоения детьми), выявление причин, разработка адресных рекомендаций педагогам по их </w:t>
            </w:r>
            <w:r w:rsidRPr="00EC7FAB">
              <w:rPr>
                <w:rFonts w:ascii="Times New Roman" w:hAnsi="Times New Roman" w:cs="Times New Roman"/>
              </w:rPr>
              <w:lastRenderedPageBreak/>
              <w:t xml:space="preserve">устранению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>положительная динамика результатов повторного мониторинга</w:t>
            </w:r>
          </w:p>
        </w:tc>
      </w:tr>
      <w:tr w:rsidR="00EC7FAB" w:rsidRPr="00EC7FAB" w:rsidTr="00EC7FAB">
        <w:trPr>
          <w:trHeight w:val="4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>6. Обеспечение взаимодействия с родителями - равноправными участниками образовательных отношений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Сводные результаты анкетирования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Рекомендации по результатам анкетирования родителей воспитанников ДОО по группам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реализация мероприятий регионального проекта «Дети в приоритете» по направлению «Привлечение педагогического ресурса семьи и повышение родительской компетентности»;</w:t>
            </w:r>
          </w:p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рассмотрение результатов анкетирования родителей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анализ «зон риска» и подготовка адресных рекомендаций для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увеличение доли педагогов ДОО, использующих педагогический ресурс семьи в образовательном процессе</w:t>
            </w:r>
          </w:p>
        </w:tc>
      </w:tr>
      <w:tr w:rsidR="00EC7FAB" w:rsidRPr="00EC7FAB" w:rsidTr="00EC7FAB">
        <w:trPr>
          <w:trHeight w:val="42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увеличение доли родителей, удовлетворенных образовательными услугами</w:t>
            </w:r>
          </w:p>
        </w:tc>
      </w:tr>
      <w:tr w:rsidR="00EC7FAB" w:rsidRPr="00EC7FAB" w:rsidTr="00EC7FAB">
        <w:trPr>
          <w:trHeight w:val="4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7. Создание в ДОО условий для сохранения здоровья обучающихся, обеспечения безопасности дошкольного образования, качества присмотра и ухода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Анализ данных ежегодного отчета ДОО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Годовой отчет о состоянии заболеваемости в ДОО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Сводные результаты ГОДОВОГО отчета (форма 9 «Заболеваемость»)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Адресные рекомендации по результатам мониторинга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рассмотрение результатов мониторинга на совещании с педагогами и старшей медсестрой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разработка комплекса мер по снижению заболеваемости обучающихся ДОО</w:t>
            </w:r>
          </w:p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снижение уровня заболеваемости обучающихся (сравнительный анализ показателей за 2 гола)</w:t>
            </w:r>
          </w:p>
        </w:tc>
      </w:tr>
      <w:tr w:rsidR="00EC7FAB" w:rsidRPr="00EC7FAB" w:rsidTr="00EC7FAB">
        <w:trPr>
          <w:trHeight w:val="42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EC7FAB">
              <w:rPr>
                <w:rFonts w:ascii="Times New Roman" w:hAnsi="Times New Roman" w:cs="Times New Roman"/>
              </w:rPr>
              <w:t>сводных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AB">
              <w:rPr>
                <w:rFonts w:ascii="Times New Roman" w:hAnsi="Times New Roman" w:cs="Times New Roman"/>
              </w:rPr>
              <w:t>чек-листов</w:t>
            </w:r>
            <w:proofErr w:type="spellEnd"/>
            <w:r w:rsidRPr="00EC7FAB">
              <w:rPr>
                <w:rFonts w:ascii="Times New Roman" w:hAnsi="Times New Roman" w:cs="Times New Roman"/>
              </w:rPr>
              <w:t xml:space="preserve"> </w:t>
            </w:r>
          </w:p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по муниципальным образованиям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Мониторинг безопасных условий пребывания детей в организациях, реализующих </w:t>
            </w:r>
            <w:r w:rsidRPr="00EC7FAB">
              <w:rPr>
                <w:rFonts w:ascii="Times New Roman" w:hAnsi="Times New Roman" w:cs="Times New Roman"/>
              </w:rPr>
              <w:lastRenderedPageBreak/>
              <w:t>основную, в том числе адаптированную, образовательную программу дошкольного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>Сводные результаты мониторинга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Рекомендации по результатам мониторинга безопасных условий функционирования ДОО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рассмотрение результатов мониторинга на совещании ДОО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разработка муниципальных планов мероприят</w:t>
            </w:r>
            <w:r w:rsidRPr="00EC7FAB">
              <w:rPr>
                <w:rFonts w:ascii="Times New Roman" w:hAnsi="Times New Roman" w:cs="Times New Roman"/>
              </w:rPr>
              <w:lastRenderedPageBreak/>
              <w:t>ий на 2021 год по созданию в зданиях и на территории ДОО условий, отвечающих требованиям пожарной безопасности, охраны объектов и антитеррористической защищенности, санитарно-эпидемиологическим требованиям;</w:t>
            </w:r>
          </w:p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анализ выполнения муниципальных планов (на уровне региона) </w:t>
            </w:r>
            <w:r w:rsidRPr="00EC7FAB">
              <w:rPr>
                <w:rFonts w:ascii="Times New Roman" w:hAnsi="Times New Roman" w:cs="Times New Roman"/>
              </w:rPr>
              <w:lastRenderedPageBreak/>
              <w:t>по итогам года, определение целей на следующий год с учетом полученных результатов.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 xml:space="preserve">увеличение доли педагогов и сотрудников  ДОО, выполнивших 100% показателей </w:t>
            </w:r>
            <w:proofErr w:type="spellStart"/>
            <w:proofErr w:type="gramStart"/>
            <w:r w:rsidRPr="00EC7FAB">
              <w:rPr>
                <w:rFonts w:ascii="Times New Roman" w:hAnsi="Times New Roman" w:cs="Times New Roman"/>
              </w:rPr>
              <w:t>чек-листа</w:t>
            </w:r>
            <w:proofErr w:type="spellEnd"/>
            <w:proofErr w:type="gramEnd"/>
            <w:r w:rsidRPr="00EC7FAB">
              <w:rPr>
                <w:rFonts w:ascii="Times New Roman" w:hAnsi="Times New Roman" w:cs="Times New Roman"/>
              </w:rPr>
              <w:t xml:space="preserve"> по </w:t>
            </w:r>
            <w:r w:rsidRPr="00EC7FAB">
              <w:rPr>
                <w:rFonts w:ascii="Times New Roman" w:hAnsi="Times New Roman" w:cs="Times New Roman"/>
              </w:rPr>
              <w:lastRenderedPageBreak/>
              <w:t xml:space="preserve">результатам анализа готовности ДОО к новому учебному году </w:t>
            </w:r>
          </w:p>
        </w:tc>
      </w:tr>
      <w:tr w:rsidR="00EC7FAB" w:rsidRPr="00EC7FAB" w:rsidTr="00EC7FAB">
        <w:trPr>
          <w:trHeight w:val="42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EC7FAB">
              <w:rPr>
                <w:rFonts w:ascii="Times New Roman" w:hAnsi="Times New Roman" w:cs="Times New Roman"/>
              </w:rPr>
              <w:t>результатов мониторинга выполнения среднесуточных норм питания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Мониторинг выполнения среднесуточных норм питания </w:t>
            </w:r>
          </w:p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(ежеквартальный)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Сводные результаты мониторинга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Справка по результатам мониторинга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рассмотрение результатов мониторинга на совещании  ДОО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разработка комплекса мер по обеспечению </w:t>
            </w:r>
            <w:proofErr w:type="gramStart"/>
            <w:r w:rsidRPr="00EC7FAB">
              <w:rPr>
                <w:rFonts w:ascii="Times New Roman" w:hAnsi="Times New Roman" w:cs="Times New Roman"/>
              </w:rPr>
              <w:t>выполнения среднесуточных норм питания выявления фактов выполнения указанных норм</w:t>
            </w:r>
            <w:proofErr w:type="gramEnd"/>
            <w:r w:rsidRPr="00EC7FAB">
              <w:rPr>
                <w:rFonts w:ascii="Times New Roman" w:hAnsi="Times New Roman" w:cs="Times New Roman"/>
              </w:rPr>
              <w:t xml:space="preserve"> не выше, чем на 85%), доработка с учетом полученных </w:t>
            </w:r>
            <w:r w:rsidRPr="00EC7FAB">
              <w:rPr>
                <w:rFonts w:ascii="Times New Roman" w:hAnsi="Times New Roman" w:cs="Times New Roman"/>
              </w:rPr>
              <w:lastRenderedPageBreak/>
              <w:t>результатов (ежеквартально).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>увеличение доли выполнения среднесуточных норм питания, (85-100%) по результатам анализа полученных данных за следующий квартал</w:t>
            </w:r>
          </w:p>
        </w:tc>
      </w:tr>
      <w:tr w:rsidR="00EC7FAB" w:rsidRPr="00EC7FAB" w:rsidTr="00EC7FAB">
        <w:trPr>
          <w:trHeight w:val="4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Pr="00EC7FAB">
              <w:rPr>
                <w:rFonts w:ascii="Times New Roman" w:hAnsi="Times New Roman" w:cs="Times New Roman"/>
                <w:szCs w:val="24"/>
              </w:rPr>
              <w:t xml:space="preserve">Оценка средств обучения и воспитания, материально-технического, учебно-методического обеспечения ООП ДО (АООП </w:t>
            </w:r>
            <w:proofErr w:type="gramStart"/>
            <w:r w:rsidRPr="00EC7FAB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EC7FA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Самоанализ </w:t>
            </w:r>
            <w:r w:rsidRPr="00EC7FAB">
              <w:rPr>
                <w:rFonts w:ascii="Times New Roman" w:hAnsi="Times New Roman" w:cs="Times New Roman"/>
                <w:szCs w:val="24"/>
              </w:rPr>
              <w:t xml:space="preserve">средств обучения и воспитания, материально-технического, учебно-методического обеспечения </w:t>
            </w:r>
            <w:r w:rsidRPr="00EC7FAB">
              <w:rPr>
                <w:rFonts w:ascii="Times New Roman" w:hAnsi="Times New Roman" w:cs="Times New Roman"/>
              </w:rPr>
              <w:t>ДОО/анализ администрацией ДОО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Мониторинг </w:t>
            </w:r>
            <w:r w:rsidRPr="00EC7FAB">
              <w:rPr>
                <w:rFonts w:ascii="Times New Roman" w:hAnsi="Times New Roman" w:cs="Times New Roman"/>
                <w:szCs w:val="24"/>
              </w:rPr>
              <w:t>средств обучения и воспитания, материально-технического, учебно-методического обеспечения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Разработка рекомендаций, </w:t>
            </w:r>
          </w:p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презентация лучшего опыта педагогов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рассмотрение результатов мониторинга на совещании ДОО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 разработка комплекса мер по обновлению </w:t>
            </w:r>
            <w:r w:rsidRPr="00EC7FAB">
              <w:rPr>
                <w:rFonts w:ascii="Times New Roman" w:hAnsi="Times New Roman" w:cs="Times New Roman"/>
                <w:szCs w:val="24"/>
              </w:rPr>
              <w:t>средств обучения и воспитания, материально-технического, учебно-методического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положительная динамика результатов повторного мониторинга</w:t>
            </w:r>
          </w:p>
        </w:tc>
      </w:tr>
      <w:tr w:rsidR="00EC7FAB" w:rsidRPr="00EC7FAB" w:rsidTr="00EC7FAB">
        <w:trPr>
          <w:trHeight w:val="4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9. </w:t>
            </w:r>
            <w:r w:rsidRPr="00EC7FAB">
              <w:rPr>
                <w:rFonts w:ascii="Times New Roman" w:hAnsi="Times New Roman" w:cs="Times New Roman"/>
                <w:szCs w:val="24"/>
              </w:rPr>
              <w:t>Вариативные показатели внутренней оценки качества дошкольного</w:t>
            </w:r>
          </w:p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  <w:szCs w:val="24"/>
              </w:rPr>
              <w:t>образования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Анализ </w:t>
            </w:r>
            <w:r w:rsidRPr="00EC7FAB">
              <w:rPr>
                <w:rFonts w:ascii="Times New Roman" w:hAnsi="Times New Roman" w:cs="Times New Roman"/>
                <w:szCs w:val="24"/>
              </w:rPr>
              <w:t xml:space="preserve"> личностных результатов (включая показатели социализации и адаптации),  достижений детей на конкурсах, соревнованиях, олимпиадах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Мониторинг участия детей и педагогов </w:t>
            </w:r>
            <w:proofErr w:type="gramStart"/>
            <w:r w:rsidRPr="00EC7FAB">
              <w:rPr>
                <w:rFonts w:ascii="Times New Roman" w:hAnsi="Times New Roman" w:cs="Times New Roman"/>
                <w:szCs w:val="24"/>
              </w:rPr>
              <w:t>конкурсах</w:t>
            </w:r>
            <w:proofErr w:type="gramEnd"/>
            <w:r w:rsidRPr="00EC7FAB">
              <w:rPr>
                <w:rFonts w:ascii="Times New Roman" w:hAnsi="Times New Roman" w:cs="Times New Roman"/>
                <w:szCs w:val="24"/>
              </w:rPr>
              <w:t>, соревнованиях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Справка для отчета, годового анализа деятельности ДОО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Рекомендации педагогам по заинтересованности детей для участия в конкурсах, соревнованиях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рассмотрения результатов участия воспитанников в конкурсах, соревнованиях, сопровождении воспитанников педагогами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 поддержка детской инициативы, творческого потенциала, целенаправленность совместной работы </w:t>
            </w:r>
            <w:r w:rsidRPr="00EC7FAB">
              <w:rPr>
                <w:rFonts w:ascii="Times New Roman" w:hAnsi="Times New Roman" w:cs="Times New Roman"/>
              </w:rPr>
              <w:lastRenderedPageBreak/>
              <w:t>взрослого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>увеличение доли участия воспитанников в конкурсах соревнованиях, результативности личных достижений</w:t>
            </w:r>
          </w:p>
        </w:tc>
      </w:tr>
      <w:tr w:rsidR="00EC7FAB" w:rsidRPr="00EC7FAB" w:rsidTr="00EC7FAB">
        <w:trPr>
          <w:trHeight w:val="42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lastRenderedPageBreak/>
              <w:t xml:space="preserve">10. Функционирование в ДОО ВСОКО </w:t>
            </w:r>
            <w:proofErr w:type="gramStart"/>
            <w:r w:rsidRPr="00EC7FA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Анализ положения о ВСОКО, размещенного на сайте ДОО; самоанализ функционирования внутренней системы оценки качества ДОО (ВСОКО)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Мониторинг качества функционирования ВСОКО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Сводные результаты мониторинга ВСОКО </w:t>
            </w:r>
            <w:proofErr w:type="gramStart"/>
            <w:r w:rsidRPr="00EC7FA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C7FAB">
              <w:rPr>
                <w:rFonts w:ascii="Times New Roman" w:hAnsi="Times New Roman" w:cs="Times New Roman"/>
              </w:rPr>
              <w:t>Рекомендации по итогам мониторинга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- рассмотрение результатов мониторинга на Педагогическом совете, Общем собрании работников.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 xml:space="preserve">- анализ «зон риска» и подготовка адресных рекомендаций для педагогов, </w:t>
            </w:r>
            <w:proofErr w:type="spellStart"/>
            <w:r w:rsidRPr="00EC7FAB">
              <w:rPr>
                <w:rFonts w:ascii="Times New Roman" w:hAnsi="Times New Roman" w:cs="Times New Roman"/>
              </w:rPr>
              <w:t>учебно-вспомагательного</w:t>
            </w:r>
            <w:proofErr w:type="spellEnd"/>
            <w:r w:rsidRPr="00EC7FAB">
              <w:rPr>
                <w:rFonts w:ascii="Times New Roman" w:hAnsi="Times New Roman" w:cs="Times New Roman"/>
              </w:rPr>
              <w:t xml:space="preserve"> персонала.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B" w:rsidRPr="00EC7FAB" w:rsidRDefault="00EC7FA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7FAB">
              <w:rPr>
                <w:rFonts w:ascii="Times New Roman" w:hAnsi="Times New Roman" w:cs="Times New Roman"/>
              </w:rPr>
              <w:t>положительная динамика результатов повторного мониторинга</w:t>
            </w:r>
          </w:p>
        </w:tc>
      </w:tr>
    </w:tbl>
    <w:p w:rsidR="00EC7FAB" w:rsidRDefault="00EC7FAB" w:rsidP="00EC7FAB">
      <w:pPr>
        <w:spacing w:after="0" w:line="240" w:lineRule="auto"/>
        <w:rPr>
          <w:b/>
          <w:color w:val="000000"/>
          <w:lang w:eastAsia="en-US"/>
        </w:rPr>
      </w:pPr>
    </w:p>
    <w:p w:rsidR="00EC7FAB" w:rsidRDefault="00EC7FAB" w:rsidP="00EC7FAB">
      <w:pPr>
        <w:spacing w:after="0" w:line="240" w:lineRule="auto"/>
        <w:rPr>
          <w:b/>
        </w:rPr>
      </w:pPr>
    </w:p>
    <w:p w:rsidR="00EC7FAB" w:rsidRDefault="00EC7FAB" w:rsidP="00EC7FAB">
      <w:pPr>
        <w:spacing w:after="0" w:line="240" w:lineRule="auto"/>
        <w:rPr>
          <w:b/>
        </w:rPr>
      </w:pPr>
    </w:p>
    <w:p w:rsidR="00EC7FAB" w:rsidRDefault="00EC7FAB" w:rsidP="00EC7FAB">
      <w:pPr>
        <w:spacing w:after="0" w:line="240" w:lineRule="auto"/>
        <w:rPr>
          <w:b/>
        </w:rPr>
      </w:pPr>
    </w:p>
    <w:p w:rsidR="00EC7FAB" w:rsidRDefault="00EC7FAB" w:rsidP="00EC7FAB">
      <w:pPr>
        <w:spacing w:after="0" w:line="240" w:lineRule="auto"/>
        <w:rPr>
          <w:b/>
        </w:rPr>
      </w:pPr>
    </w:p>
    <w:p w:rsidR="00012B9A" w:rsidRDefault="00012B9A"/>
    <w:sectPr w:rsidR="00012B9A" w:rsidSect="00EC7FAB">
      <w:pgSz w:w="16838" w:h="11906" w:orient="landscape"/>
      <w:pgMar w:top="567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FAB"/>
    <w:rsid w:val="00012B9A"/>
    <w:rsid w:val="00E947B1"/>
    <w:rsid w:val="00E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1577</Words>
  <Characters>8990</Characters>
  <Application>Microsoft Office Word</Application>
  <DocSecurity>0</DocSecurity>
  <Lines>74</Lines>
  <Paragraphs>21</Paragraphs>
  <ScaleCrop>false</ScaleCrop>
  <Company>Microsoft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2021-07-06T08:58:00Z</dcterms:created>
  <dcterms:modified xsi:type="dcterms:W3CDTF">2021-07-06T09:00:00Z</dcterms:modified>
</cp:coreProperties>
</file>