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76" w:rsidRDefault="00225576" w:rsidP="00225576">
      <w:pPr>
        <w:spacing w:after="0" w:line="240" w:lineRule="auto"/>
        <w:rPr>
          <w:b/>
        </w:rPr>
      </w:pPr>
    </w:p>
    <w:p w:rsidR="00225576" w:rsidRPr="00225576" w:rsidRDefault="00225576" w:rsidP="0022557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5576" w:rsidRPr="00225576" w:rsidRDefault="00225576" w:rsidP="002255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5576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225576" w:rsidRDefault="00225576" w:rsidP="00225576">
      <w:pPr>
        <w:spacing w:after="0" w:line="240" w:lineRule="auto"/>
        <w:jc w:val="right"/>
        <w:rPr>
          <w:b/>
          <w:szCs w:val="24"/>
        </w:rPr>
      </w:pPr>
    </w:p>
    <w:p w:rsidR="00225576" w:rsidRPr="00225576" w:rsidRDefault="00225576" w:rsidP="00225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576">
        <w:rPr>
          <w:rFonts w:ascii="Times New Roman" w:hAnsi="Times New Roman" w:cs="Times New Roman"/>
          <w:b/>
          <w:sz w:val="28"/>
          <w:szCs w:val="28"/>
        </w:rPr>
        <w:t>Мониторинг программно-методического обеспечения разработки и реализации основных, в том числе адаптированных образовательных программ дошкольного образования</w:t>
      </w:r>
    </w:p>
    <w:p w:rsidR="00225576" w:rsidRPr="00225576" w:rsidRDefault="00225576" w:rsidP="0022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576" w:rsidRPr="00225576" w:rsidRDefault="00225576" w:rsidP="0022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576">
        <w:rPr>
          <w:rFonts w:ascii="Times New Roman" w:hAnsi="Times New Roman" w:cs="Times New Roman"/>
          <w:b/>
          <w:sz w:val="28"/>
          <w:szCs w:val="28"/>
        </w:rPr>
        <w:t>Наименование ДОО ____________________________________________________________________________________</w:t>
      </w:r>
    </w:p>
    <w:p w:rsidR="00225576" w:rsidRPr="00225576" w:rsidRDefault="00225576" w:rsidP="0022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576">
        <w:rPr>
          <w:rFonts w:ascii="Times New Roman" w:hAnsi="Times New Roman" w:cs="Times New Roman"/>
          <w:b/>
          <w:sz w:val="28"/>
          <w:szCs w:val="28"/>
        </w:rPr>
        <w:t>Сроки проведения оценки: ______________________________________________________________________________</w:t>
      </w:r>
    </w:p>
    <w:p w:rsidR="00225576" w:rsidRPr="00225576" w:rsidRDefault="00225576" w:rsidP="002255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576">
        <w:rPr>
          <w:rFonts w:ascii="Times New Roman" w:hAnsi="Times New Roman" w:cs="Times New Roman"/>
          <w:b/>
          <w:sz w:val="28"/>
          <w:szCs w:val="28"/>
        </w:rPr>
        <w:t xml:space="preserve">Метод сбора информации – анализ ООП </w:t>
      </w:r>
      <w:proofErr w:type="gramStart"/>
      <w:r w:rsidRPr="0022557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25576">
        <w:rPr>
          <w:rFonts w:ascii="Times New Roman" w:hAnsi="Times New Roman" w:cs="Times New Roman"/>
          <w:b/>
          <w:sz w:val="28"/>
          <w:szCs w:val="28"/>
        </w:rPr>
        <w:t>, размещенных на сайте ДОО</w:t>
      </w:r>
    </w:p>
    <w:p w:rsidR="00225576" w:rsidRPr="00225576" w:rsidRDefault="00225576" w:rsidP="0022557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0"/>
        <w:gridCol w:w="2694"/>
        <w:gridCol w:w="1842"/>
        <w:gridCol w:w="1560"/>
      </w:tblGrid>
      <w:tr w:rsidR="00225576" w:rsidRPr="00225576" w:rsidTr="00121443">
        <w:tc>
          <w:tcPr>
            <w:tcW w:w="15276" w:type="dxa"/>
            <w:gridSpan w:val="4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Разработка обязательной части</w:t>
            </w:r>
          </w:p>
        </w:tc>
      </w:tr>
      <w:tr w:rsidR="00225576" w:rsidRPr="00225576" w:rsidTr="00121443">
        <w:trPr>
          <w:trHeight w:val="771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Наименование комплексной образовательной программы, в том числе авторской, используемой для разработки ООП ДО, АООПДО*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Кол-во </w:t>
            </w:r>
          </w:p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ООП ДО, АООП ДО, </w:t>
            </w:r>
            <w:proofErr w:type="gramStart"/>
            <w:r w:rsidRPr="00225576">
              <w:rPr>
                <w:rFonts w:ascii="Times New Roman" w:hAnsi="Times New Roman" w:cs="Times New Roman"/>
                <w:szCs w:val="24"/>
              </w:rPr>
              <w:t>разработанных</w:t>
            </w:r>
            <w:proofErr w:type="gramEnd"/>
            <w:r w:rsidRPr="00225576">
              <w:rPr>
                <w:rFonts w:ascii="Times New Roman" w:hAnsi="Times New Roman" w:cs="Times New Roman"/>
                <w:szCs w:val="24"/>
              </w:rPr>
              <w:t xml:space="preserve"> с использованием (учетом)</w:t>
            </w: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Кол-во групп, осваивающих </w:t>
            </w:r>
          </w:p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ООП ДО, АООП ДО</w:t>
            </w: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В них детей</w:t>
            </w:r>
          </w:p>
        </w:tc>
      </w:tr>
      <w:tr w:rsidR="00225576" w:rsidRPr="00225576" w:rsidTr="00121443">
        <w:trPr>
          <w:trHeight w:val="507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слабослышащих и позднооглохших детей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487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глухих детей.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487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Примерная адаптированная основная образовательная программа дошкольного образования детей, перенесших операцию по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кохлеарной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 имплантации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Примерная адаптированная основная образовательная программа дошкольного образования детей с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амблиопией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 и косоглазием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tabs>
                <w:tab w:val="left" w:pos="9781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детей с задержкой психического развития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детей с нарушениями опорно-двигательного аппарата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слабовидящих детей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слепых детей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lastRenderedPageBreak/>
              <w:t>Примерная адаптированная основная образовательная программа дошкольного образования детей с умственной отсталостью (интеллектуальными нарушениями)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для детей с тяжелыми множественными нарушениями развития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>Примерная адаптированная основная образовательная программа дошкольного образования для диагностических групп детей раннего и дошкольного возраста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Комплексные программы дошкольного образования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Примерная основная образовательная программа дошкольного образования «Детский сад по системе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Монтессори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» / Под ред. Е.А.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Хилтунен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; [О.Ф. Борисова, В.В. Михайлова, Е.А.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Хилтунен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>]. — М.</w:t>
            </w:r>
            <w:proofErr w:type="gramStart"/>
            <w:r w:rsidRPr="00225576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225576">
              <w:rPr>
                <w:rFonts w:ascii="Times New Roman" w:hAnsi="Times New Roman" w:cs="Times New Roman"/>
                <w:szCs w:val="24"/>
              </w:rPr>
              <w:t xml:space="preserve"> Издательство «Национальное образование»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outlineLvl w:val="4"/>
              <w:rPr>
                <w:rFonts w:ascii="Times New Roman" w:hAnsi="Times New Roman" w:cs="Times New Roman"/>
                <w:bCs/>
                <w:szCs w:val="24"/>
              </w:rPr>
            </w:pPr>
            <w:r w:rsidRPr="00225576">
              <w:rPr>
                <w:rFonts w:ascii="Times New Roman" w:hAnsi="Times New Roman" w:cs="Times New Roman"/>
                <w:bCs/>
                <w:szCs w:val="24"/>
              </w:rPr>
              <w:t xml:space="preserve">Истоки: Комплексная образовательная программа дошкольного образования / </w:t>
            </w:r>
            <w:proofErr w:type="spellStart"/>
            <w:r w:rsidRPr="00225576">
              <w:rPr>
                <w:rFonts w:ascii="Times New Roman" w:hAnsi="Times New Roman" w:cs="Times New Roman"/>
                <w:bCs/>
                <w:szCs w:val="24"/>
              </w:rPr>
              <w:t>Научн</w:t>
            </w:r>
            <w:proofErr w:type="spellEnd"/>
            <w:r w:rsidRPr="00225576">
              <w:rPr>
                <w:rFonts w:ascii="Times New Roman" w:hAnsi="Times New Roman" w:cs="Times New Roman"/>
                <w:bCs/>
                <w:szCs w:val="24"/>
              </w:rPr>
              <w:t xml:space="preserve">. рук. Л.А. Парамонова. — 6-е изд. </w:t>
            </w:r>
            <w:proofErr w:type="spellStart"/>
            <w:r w:rsidRPr="00225576">
              <w:rPr>
                <w:rFonts w:ascii="Times New Roman" w:hAnsi="Times New Roman" w:cs="Times New Roman"/>
                <w:bCs/>
                <w:szCs w:val="24"/>
              </w:rPr>
              <w:t>перераб</w:t>
            </w:r>
            <w:proofErr w:type="spellEnd"/>
            <w:r w:rsidRPr="00225576">
              <w:rPr>
                <w:rFonts w:ascii="Times New Roman" w:hAnsi="Times New Roman" w:cs="Times New Roman"/>
                <w:bCs/>
                <w:szCs w:val="24"/>
              </w:rPr>
              <w:t>. — М.: ТЦ Сфера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основная образовательная программа дошкольного образования «Золотой ключик» / под ред.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Г.Г.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Кравцова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Левъ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Крылова Н.М Детский сад — Дом радости. Примерная основная образовательная программа дошкольного образования / Н.М. Крылова. — 3-е изд.,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перераб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и доп. — М.: ТЦ Сфера,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«Тропинки» / под ред.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В.Т.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Кудрявцева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—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 :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-Граф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Волосовец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И.Л. Кириллова, И.А. Лыковой, О.С. Ушаковой. — М.: Издательский дом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Безруких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М. М. Ступеньки к школе. Образовательная программа дошкольного образования / М. М.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Безруких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Т. А. Филиппова. — М.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Дрофа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Образовательная программа дошкольного образования «Мозаика» / авт.-сост. В.Ю.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Белькович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Н.В.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Гребёнкина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И.А.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Кильдышева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— 3-е изд.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Комплексная образовательная программа для детей раннего возраста «Первые шаги» / Е.О. Смирнова, Л.Н.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Галигузова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С.Ю. Мещерякова. — 3-е изд.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ПРОдетей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: Примерная основная общеобразовательная программа дошкольного образования / Е.Г. Юдина, Е.В.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Бодрова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–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М.: Рыбаков Фонд; Университет детства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Комплексная образовательная программа дошкольного образования для детей с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тяжелыми нарушениями речи (общим недоразвитием речи) с 3 до 7 лет. Издание 3-е, переработанное и дополненное в соответствии с ФГОС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- СПб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ООО "ИЗДАТЕЛЬСТВО "ДЕТСТВО-ПРЕСС"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Основная образовательная программа дошкольного образования «Вдохновение» / под ред. В. К.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Загвоздкина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И. Е. Федосовой. — М.: Издательство «Национальное образование»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Примерная основная образовательная программа дошкольного образования «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ОткрытиЯ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» / Под ред.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Е. 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Юдиной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—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МОЗАИКА-СИНТЕЗ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Образовательная программа дошкольного образования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«Развитие» /Под ред.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Булычевой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А.И. – М: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ЧУ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ДПО «УЦ им. Л.А.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Венгера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«РАЗВИТИЕ»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«От рождения до школы». Инновационная программа дошкольного образования.</w:t>
            </w:r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</w:rPr>
              <w:t> </w:t>
            </w:r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 xml:space="preserve"> / Под ред. Н. Е. </w:t>
            </w:r>
            <w:proofErr w:type="spellStart"/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Вераксы</w:t>
            </w:r>
            <w:proofErr w:type="spellEnd"/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, Т. С. Комаровой, Э. М. Дорофеевой. — Издание пятое (инновационное), исп. и доп. — М.:</w:t>
            </w:r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</w:rPr>
              <w:t> </w:t>
            </w:r>
            <w:r w:rsidRPr="00225576">
              <w:rPr>
                <w:rStyle w:val="a4"/>
                <w:rFonts w:ascii="Times New Roman" w:hAnsi="Times New Roman"/>
                <w:bCs w:val="0"/>
                <w:color w:val="auto"/>
                <w:sz w:val="24"/>
                <w:szCs w:val="24"/>
                <w:lang w:val="ru-RU"/>
              </w:rPr>
              <w:t>МОЗАИКА-СИНТЕЗ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Основная образовательная программа дошкольного образования «Детский сад 2100». Комплексные образовательные программы развития и воспитания детей младенческого, раннего и дошкольного возраста / Под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науч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ред.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Р.Н.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Бунеева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 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—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зд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3-е,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переаб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—  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 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Баласс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Комплексная образовательная программа дошкольного образования «Детство» /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Т.И. Бабаева, А.Г. Гогоберидзе, О.В. Солнцева и др. — СПб. : ООО «Издательство «Детство- Пресс»</w:t>
            </w:r>
            <w:proofErr w:type="gram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адаптированная основная образовательная программа для дошкольников с тяжелыми нарушениями речи / Л. Б.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Баряева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Т.В.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Волосовец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О. П.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Гаврилушкина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Г. 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Голубева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 др.; Под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ед. проф.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Л. 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Лопатиной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—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Комплексная образовательная программа дошкольного образования «Мир открытий» /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науч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рук. Л.Г.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Петерсон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; под общ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ед. Л.Г.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Петерсон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И.А. Лыковой. — 5-е изд.,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перераб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и доп. — М.: БИНОМ.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Лаборатория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С.Г. Якобсон, Т.И.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Гризик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Т.Н.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Доронова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 др.;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науч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Рук. Е.В. Соловьева Радуга. Примерная основная образовательная программа дошкольного образования - 2-е изд.,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перераб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- М.: Просвещение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Миры детства: конструирование возможностей. Образовательная программа дошкольного образования / Т.Н.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Доронова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 [и др.];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науч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. руководитель А.Г.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Асмолов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 и</w:t>
            </w:r>
          </w:p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Т.Н.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Доронова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 – М.: АСТ: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Астрель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i/>
                <w:szCs w:val="24"/>
              </w:rPr>
              <w:t>Другие комплексные программы дошкольного образования…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Разработка части, формируемой участниками образовательных отношений</w:t>
            </w: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Наименование авторской парциальной** программы, используемой для разработки ООП </w:t>
            </w:r>
            <w:proofErr w:type="gramStart"/>
            <w:r w:rsidRPr="00225576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225576">
              <w:rPr>
                <w:rFonts w:ascii="Times New Roman" w:hAnsi="Times New Roman" w:cs="Times New Roman"/>
                <w:szCs w:val="24"/>
              </w:rPr>
              <w:t xml:space="preserve"> по образовательным областям***: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368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Социально-коммуникативное развитие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Котлованова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 xml:space="preserve"> О.В., Емельянова И.Е. Парциальная образовательная программа для детей дошкольного возраста «БЕЗОПАСНЫЙ Я В БЕЗОПАСНОМ МИРЕ»: программа / О.В.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Котлованова</w:t>
            </w:r>
            <w:proofErr w:type="spellEnd"/>
            <w:r w:rsidRPr="00225576">
              <w:rPr>
                <w:rFonts w:ascii="Times New Roman" w:hAnsi="Times New Roman" w:cs="Times New Roman"/>
                <w:szCs w:val="24"/>
              </w:rPr>
              <w:t>, И.Е. Емельянова – Челябинск: «Искра-Профи»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Л. Л. Тимофеева Формирование культуры безопасности у детей от 3 до 8 лет. </w:t>
            </w:r>
            <w:proofErr w:type="spellStart"/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Парциальная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программа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— </w:t>
            </w:r>
            <w:proofErr w:type="spellStart"/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СПб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ООО «ИЗДАТЕЛЬСТВО «ДЕТСТВО-ПРЕСС»,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Лыкова И.А. Парциальная образовательная программа для детей дошкольного возраста «МИР БЕЗ ОПАСНОСТИ», издательский дом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духовно-нравственного воспитания детей 5–7 лет «С чистым сердцем» / Р.Ю. Белоусова, А.Н. Егорова, Ю.С. Калинкина.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Алиева Э. Ф.,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Радионова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О. Р. Истории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карапушек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: как жить в мире с собой и другими? Педагогическая технология воспитания детей 5–8 лет в духе толерантного общения: методические рекомендации / Э. Ф. Алиева, О. Р.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Радионова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 — М.: Издательство «Национальное образование»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85"/>
        </w:trPr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Епанчинцева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Н.Д.,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Моисеенко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О.А. «Сквозная программа раннего обучения английскому языку детей в детском саду и 1-м классе начальной школы».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  <w:t xml:space="preserve">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Н.Д.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Епанчинцева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О.А.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Моисеенко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Белгород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ИПЦ «ПОЛИТЕРРА»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Сквозная программа обучения английскому языку детей 5-7 лет» под редакцией Н.Д.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Епанчинцевой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Программа «Формирование элементарных навыков общения на иностранном языке детей в системе «Детский са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д-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начальная школа» под руководством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br/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Епанчинцевой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Н.Д., Белгород, ИПЦ «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Политерра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25576">
              <w:rPr>
                <w:rFonts w:ascii="Times New Roman" w:hAnsi="Times New Roman" w:cs="Times New Roman"/>
                <w:szCs w:val="24"/>
              </w:rPr>
              <w:t>Л.В. Серых, Т.А. Воробьева, О.Н. Никулина «Занятия с элементами песочной терапии для детей с нарушениями эмоционально-личностной сферы»</w:t>
            </w:r>
            <w:proofErr w:type="gram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 xml:space="preserve">Парциальная программа дошкольного образования «Мир Белогорья, я и мои друзья». Авторы: Волошина Л.Н., </w:t>
            </w:r>
            <w:proofErr w:type="gramStart"/>
            <w:r w:rsidRPr="00225576">
              <w:rPr>
                <w:rFonts w:ascii="Times New Roman" w:hAnsi="Times New Roman" w:cs="Times New Roman"/>
                <w:szCs w:val="24"/>
              </w:rPr>
              <w:t>Серых</w:t>
            </w:r>
            <w:proofErr w:type="gramEnd"/>
            <w:r w:rsidRPr="00225576">
              <w:rPr>
                <w:rFonts w:ascii="Times New Roman" w:hAnsi="Times New Roman" w:cs="Times New Roman"/>
                <w:szCs w:val="24"/>
              </w:rPr>
              <w:t xml:space="preserve"> Л.В. Белгород: изд. </w:t>
            </w:r>
            <w:proofErr w:type="spellStart"/>
            <w:r w:rsidRPr="00225576">
              <w:rPr>
                <w:rFonts w:ascii="Times New Roman" w:hAnsi="Times New Roman" w:cs="Times New Roman"/>
                <w:szCs w:val="24"/>
              </w:rPr>
              <w:t>БелИРО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i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446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Познавательное развитие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НАУСТИМ — цифровая интерактивная среда: парциальная образовательная программа для детей от 5 до 11 лет / О. А. Поваляев, Г.В. Глушкова, Н.А. Иванова, Е.В.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Сарфанова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С.И.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Мусиенко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— М.: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Де’Либри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Шевелев К. В. Парциальная общеобразовательная программа дошкольного образования «Формирование элемен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softHyphen/>
              <w:t>тарных математических представлений у дошкольников» / К. В. Шеве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softHyphen/>
              <w:t xml:space="preserve">лев. — М.: БИНОМ.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Лаборатория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Волосовец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Т.В., Карпова Ю.В., Тимофеева Т.В.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Парциальная образовательная программа дошкольного образования «От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Фрёбеля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до робота: растим будущих инженеров»: учебное пособие.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2-е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изд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испр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и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доп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Вектор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Программа «Феникс». Шахматы для дошкольников / А. В. Кузин, Н. В.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Коновалов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Н. С.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Скаржинский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– М.: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Линка-Пресс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Волосовец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Т.В., Маркова В.А.,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Аверин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С.А.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STEM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-образование детей дошкольного и младшего школь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softHyphen/>
              <w:t xml:space="preserve"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Волосовец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 др. — 2-е изд., стерео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softHyphen/>
              <w:t xml:space="preserve">тип. — М.: БИНОМ.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Лаборатория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Парциальная образовательная программа математического развития дошкольников «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Игралочка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» / Л.Г.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Петерсон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Е.Е.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Кочемасова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— М.: «БИНОМ.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Лаборатория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знаний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для дошкольных образовательных организаций «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Белгородоведение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» (Н.Д.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Епанчинцева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., Т.М.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Стручаева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 др.), Белгород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«Здравствуй мир Белогорья». Л.В. Серых, Г.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Репринцева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изд.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:Б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елИРО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Другие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парциальные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программы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….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363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Речевое развитие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Обучение грамоте детей дошкольного возраста. Парциальная программа. Изд. 2-е. — СПб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. : 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ООО «ИЗДАТЕЛЬСТВО «ДЕТСТВО-ПРЕСС»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От звука к букве. Формирование звуковой аналитико-синтетической активности дошкольников как предпосылки обучения грамоте / Е.В. Колесникова - М.: БИНОМ.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Лаборатория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Н.В.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Нищева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Л.Б. Гавришева, Ю.А. Кириллова «РАСТИ, МАЛЫШ!».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Издательство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«ДЕТСТВО_ПРЕСС»,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дошкольного образования «По речевым тропинкам Белогорья» Л.В.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Серых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М.В.Панькова, Белгород: Графит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Другие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парциальные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программы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….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435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Дубровская Н.В. Цвет творчества. Парциальная программа художественно-эстетического развития дошкольников. </w:t>
            </w:r>
            <w:proofErr w:type="spellStart"/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7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лет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— </w:t>
            </w:r>
            <w:proofErr w:type="spellStart"/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СПб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ООО «ИЗДАТЕЛЬСТВО «ДЕТСТВО-ПРЕСС»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Лыкова И.А. «ЦВЕТНЫЕ ЛАДОШКИ». Парциальная программа худо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softHyphen/>
              <w:t>жественно-эстетического развития детей 2–7 лет в изобразитель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softHyphen/>
              <w:t>ной деятельности (формирование эстетического отношения к миру). – М.: ИД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Лыкова И.А. Парциальная образовательная программа «Умные пальчики: конструирование в детском саду». </w:t>
            </w:r>
            <w:proofErr w:type="spellStart"/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Соответствует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ФГОС ДО.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—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ИД «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Цветной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мир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Коренева Т. Ф. Парциальная программа «В мире музыкальной драматургии»: музыкально-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ритмическая деятельность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 детьми дошкольного возраста / Т. Ф. Коренева.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«Цветной мир Белогорья» Парциальная программа дошкольного образования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Серых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Л.В.,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Линник-Ботова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С.И.,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Богун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А.Б.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i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262"/>
        </w:trPr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b/>
                <w:i/>
                <w:szCs w:val="24"/>
              </w:rPr>
              <w:t>Физическое развитие</w:t>
            </w:r>
          </w:p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Тимофеева Л. Л. Парциальная программа «Бадминтон для дошкольников». Планирование и конспекты занятий / Л.Л. Тимофеева. — 2-е изд.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Чеменева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А.А, Мельникова А.Ф., Волкова В.С. Парциальная программа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рекреационного туризма для детей старшего дошкольного возраста «Весёлый Рюкзачок» / А. А.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Чеменева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, А. Ф. Мельникова, В. С. Волкова. — 2-е изд. — М.: ООО «Русское слово — учебник»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Бережнова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О.В., Бойко В.В. Парциальная программа физического развития детей 3-7 лет «МАЛЫШИ-КРЕПЫШИ», издательский дом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225576">
              <w:rPr>
                <w:rFonts w:ascii="Times New Roman" w:hAnsi="Times New Roman" w:cs="Times New Roman"/>
                <w:szCs w:val="24"/>
              </w:rPr>
              <w:tab/>
            </w: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«Играйте на здоровье! Парциальная программа и технология физического воспитания детей 3- 7 лет.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Волошина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Л.Н.,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Курилова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Т.В.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М.: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Вентана-Граф</w:t>
            </w:r>
            <w:proofErr w:type="spell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Игры с элементами спорта для детей 3-4 лет. Программа «Играйте на здоровье» и технология её применения в ДОУ.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Волошиной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Л.Н.,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Куриловой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Т.В.)</w:t>
            </w:r>
            <w:proofErr w:type="gramEnd"/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«Выходи играть во двор» под ред. Волошиной Л.Н, Белгород: издательство ОГАОУ ДПО «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БелИРО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Волошина Л.Н., Борзых И.С., Курилова Т.В.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Шательникова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Т. «Будь готов!»: Парциальная программа физического развития детей 6-8 лет и методические рекомендации по подготовке к сдаче норм ВФСК ГТО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Парциальная программа «Мой веселый звонкий мяч». Физическое развитие детей раннего возраста Волошина Л., Серых Л., Курилова Т. Издательство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Физическое развитие детей первого года жизни. Методическое пособие для реализации образовательной программы «Теремок» Волошина Л., Никитина Н. Издательство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Физическое развитие детей второго года жизни. Методическое пособие для реализации образовательной программы «Теремок» Волошина Л., Серых Л. Издательство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Физическое развитие детей третьего года жизни. Методическое пособие для реализации образовательной программы «Теремок» Волошина Л., Курилова Т. Издательство «Цветной мир»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rPr>
          <w:trHeight w:val="164"/>
        </w:trPr>
        <w:tc>
          <w:tcPr>
            <w:tcW w:w="15276" w:type="dxa"/>
            <w:gridSpan w:val="4"/>
            <w:shd w:val="clear" w:color="auto" w:fill="D9D9D9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Другие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парциальные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программы</w:t>
            </w:r>
            <w:proofErr w:type="spellEnd"/>
            <w:r w:rsidRPr="00225576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Примерная образовательная программа физической культуры для слабослышащих и позднооглохших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образовательная программа физической культуры для слабовидящих обучающихся – М. АНО «Научно-методический центр образования, воспитания и 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социальной защиты детей и молодежи «СУВАГ»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Примерная образовательная программа физической культуры для обучающихся с нарушениями опорно-двигательного аппарата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Примерная образовательная программа физической культуры для обучающихся с задержкой психического развития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Примерная образовательная программа по физической культуре для 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обучающихся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с умственной отсталостью (интеллектуальными нарушениями).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pStyle w:val="5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«Примерная программа физического образования и воспитания детей логопедических групп с общим недоразвитием речи с 3 до 7 лет» Ю.А. Кириллова - СПб</w:t>
            </w:r>
            <w:proofErr w:type="gramStart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.:</w:t>
            </w:r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proofErr w:type="gramEnd"/>
            <w:r w:rsidRPr="002255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ООО «Издательство «Детство – пресс»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5576" w:rsidRPr="00225576" w:rsidTr="00121443">
        <w:tc>
          <w:tcPr>
            <w:tcW w:w="9180" w:type="dxa"/>
          </w:tcPr>
          <w:p w:rsidR="00225576" w:rsidRPr="00225576" w:rsidRDefault="00225576" w:rsidP="0012144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Cs w:val="24"/>
              </w:rPr>
            </w:pPr>
            <w:r w:rsidRPr="00225576">
              <w:rPr>
                <w:rFonts w:ascii="Times New Roman" w:hAnsi="Times New Roman" w:cs="Times New Roman"/>
                <w:i/>
                <w:szCs w:val="24"/>
              </w:rPr>
              <w:t>…</w:t>
            </w:r>
          </w:p>
        </w:tc>
        <w:tc>
          <w:tcPr>
            <w:tcW w:w="2694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225576" w:rsidRPr="00225576" w:rsidRDefault="00225576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5576" w:rsidRPr="00AD04EA" w:rsidRDefault="00225576" w:rsidP="00225576">
      <w:pPr>
        <w:spacing w:after="0" w:line="240" w:lineRule="auto"/>
        <w:rPr>
          <w:sz w:val="16"/>
          <w:szCs w:val="16"/>
        </w:rPr>
      </w:pPr>
    </w:p>
    <w:p w:rsidR="00225576" w:rsidRPr="00AD04EA" w:rsidRDefault="00225576" w:rsidP="00225576">
      <w:pPr>
        <w:spacing w:after="0" w:line="240" w:lineRule="auto"/>
        <w:rPr>
          <w:szCs w:val="24"/>
        </w:rPr>
      </w:pPr>
      <w:proofErr w:type="gramStart"/>
      <w:r w:rsidRPr="00AD04EA">
        <w:rPr>
          <w:szCs w:val="24"/>
        </w:rPr>
        <w:t xml:space="preserve">* Наименования комплексных и парциальных программ указаны на основе навигатора образовательных программ дошкольного образования, размещенного на сайте ФИРО </w:t>
      </w:r>
      <w:proofErr w:type="spellStart"/>
      <w:r w:rsidRPr="00AD04EA">
        <w:rPr>
          <w:szCs w:val="24"/>
        </w:rPr>
        <w:t>РАНХиГС</w:t>
      </w:r>
      <w:proofErr w:type="spellEnd"/>
      <w:r w:rsidRPr="00AD04EA">
        <w:rPr>
          <w:szCs w:val="24"/>
        </w:rPr>
        <w:t xml:space="preserve"> (ссылка для просмотра информации: </w:t>
      </w:r>
      <w:hyperlink r:id="rId4" w:history="1">
        <w:r w:rsidRPr="004275D6">
          <w:rPr>
            <w:rStyle w:val="a3"/>
            <w:szCs w:val="24"/>
          </w:rPr>
          <w:t>https</w:t>
        </w:r>
        <w:r w:rsidRPr="00AD04EA">
          <w:rPr>
            <w:rStyle w:val="a3"/>
            <w:szCs w:val="24"/>
          </w:rPr>
          <w:t>://</w:t>
        </w:r>
        <w:r w:rsidRPr="004275D6">
          <w:rPr>
            <w:rStyle w:val="a3"/>
            <w:szCs w:val="24"/>
          </w:rPr>
          <w:t>firo</w:t>
        </w:r>
        <w:r w:rsidRPr="00AD04EA">
          <w:rPr>
            <w:rStyle w:val="a3"/>
            <w:szCs w:val="24"/>
          </w:rPr>
          <w:t>.</w:t>
        </w:r>
        <w:r w:rsidRPr="004275D6">
          <w:rPr>
            <w:rStyle w:val="a3"/>
            <w:szCs w:val="24"/>
          </w:rPr>
          <w:t>ranepa</w:t>
        </w:r>
        <w:r w:rsidRPr="00AD04EA">
          <w:rPr>
            <w:rStyle w:val="a3"/>
            <w:szCs w:val="24"/>
          </w:rPr>
          <w:t>.</w:t>
        </w:r>
        <w:r w:rsidRPr="004275D6">
          <w:rPr>
            <w:rStyle w:val="a3"/>
            <w:szCs w:val="24"/>
          </w:rPr>
          <w:t>ru</w:t>
        </w:r>
        <w:r w:rsidRPr="00AD04EA">
          <w:rPr>
            <w:rStyle w:val="a3"/>
            <w:szCs w:val="24"/>
          </w:rPr>
          <w:t>/</w:t>
        </w:r>
        <w:r w:rsidRPr="004275D6">
          <w:rPr>
            <w:rStyle w:val="a3"/>
            <w:szCs w:val="24"/>
          </w:rPr>
          <w:t>navigator</w:t>
        </w:r>
        <w:r w:rsidRPr="00AD04EA">
          <w:rPr>
            <w:rStyle w:val="a3"/>
            <w:szCs w:val="24"/>
          </w:rPr>
          <w:t>-</w:t>
        </w:r>
        <w:r w:rsidRPr="004275D6">
          <w:rPr>
            <w:rStyle w:val="a3"/>
            <w:szCs w:val="24"/>
          </w:rPr>
          <w:t>programm</w:t>
        </w:r>
        <w:r w:rsidRPr="00AD04EA">
          <w:rPr>
            <w:rStyle w:val="a3"/>
            <w:szCs w:val="24"/>
          </w:rPr>
          <w:t>-</w:t>
        </w:r>
        <w:r w:rsidRPr="004275D6">
          <w:rPr>
            <w:rStyle w:val="a3"/>
            <w:szCs w:val="24"/>
          </w:rPr>
          <w:t>do</w:t>
        </w:r>
      </w:hyperlink>
      <w:r w:rsidRPr="00AD04EA">
        <w:rPr>
          <w:szCs w:val="24"/>
        </w:rPr>
        <w:t xml:space="preserve">), а также реестра примерных основных общеобразовательных программ (ссылка для просмотра информации: </w:t>
      </w:r>
      <w:hyperlink r:id="rId5" w:history="1">
        <w:r w:rsidRPr="004275D6">
          <w:rPr>
            <w:rStyle w:val="a3"/>
            <w:szCs w:val="24"/>
          </w:rPr>
          <w:t>https</w:t>
        </w:r>
        <w:r w:rsidRPr="00AD04EA">
          <w:rPr>
            <w:rStyle w:val="a3"/>
            <w:szCs w:val="24"/>
          </w:rPr>
          <w:t>://</w:t>
        </w:r>
        <w:r w:rsidRPr="004275D6">
          <w:rPr>
            <w:rStyle w:val="a3"/>
            <w:szCs w:val="24"/>
          </w:rPr>
          <w:t>fgosreestr</w:t>
        </w:r>
        <w:r w:rsidRPr="00AD04EA">
          <w:rPr>
            <w:rStyle w:val="a3"/>
            <w:szCs w:val="24"/>
          </w:rPr>
          <w:t>.</w:t>
        </w:r>
        <w:r w:rsidRPr="004275D6">
          <w:rPr>
            <w:rStyle w:val="a3"/>
            <w:szCs w:val="24"/>
          </w:rPr>
          <w:t>ru</w:t>
        </w:r>
        <w:r w:rsidRPr="00AD04EA">
          <w:rPr>
            <w:rStyle w:val="a3"/>
            <w:szCs w:val="24"/>
          </w:rPr>
          <w:t>/</w:t>
        </w:r>
      </w:hyperlink>
      <w:r w:rsidRPr="00AD04EA">
        <w:rPr>
          <w:szCs w:val="24"/>
        </w:rPr>
        <w:t>), а также с учетом парциальных программ, разработанных в рамках реализации региональных проектов под руководством ОГАОУ ДПО «Белгородский институт развития</w:t>
      </w:r>
      <w:proofErr w:type="gramEnd"/>
      <w:r w:rsidRPr="00AD04EA">
        <w:rPr>
          <w:szCs w:val="24"/>
        </w:rPr>
        <w:t xml:space="preserve"> образования».</w:t>
      </w:r>
    </w:p>
    <w:p w:rsidR="007563E0" w:rsidRDefault="007563E0"/>
    <w:sectPr w:rsidR="007563E0" w:rsidSect="002255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576"/>
    <w:rsid w:val="00225576"/>
    <w:rsid w:val="0075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225576"/>
    <w:pPr>
      <w:keepNext/>
      <w:keepLines/>
      <w:spacing w:after="63" w:line="255" w:lineRule="auto"/>
      <w:jc w:val="center"/>
      <w:outlineLvl w:val="4"/>
    </w:pPr>
    <w:rPr>
      <w:rFonts w:ascii="Cambria" w:eastAsia="Times New Roman" w:hAnsi="Cambria" w:cs="Cambri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225576"/>
    <w:rPr>
      <w:rFonts w:ascii="Cambria" w:eastAsia="Times New Roman" w:hAnsi="Cambria" w:cs="Cambria"/>
      <w:b/>
      <w:color w:val="000000"/>
      <w:lang w:val="en-US" w:eastAsia="en-US"/>
    </w:rPr>
  </w:style>
  <w:style w:type="character" w:styleId="a3">
    <w:name w:val="Hyperlink"/>
    <w:basedOn w:val="a0"/>
    <w:uiPriority w:val="99"/>
    <w:rsid w:val="00225576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22557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reestr.ru/" TargetMode="External"/><Relationship Id="rId4" Type="http://schemas.openxmlformats.org/officeDocument/2006/relationships/hyperlink" Target="https://firo.ranepa.ru/navigator-programm-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13078</Characters>
  <Application>Microsoft Office Word</Application>
  <DocSecurity>0</DocSecurity>
  <Lines>108</Lines>
  <Paragraphs>30</Paragraphs>
  <ScaleCrop>false</ScaleCrop>
  <Company>Microsoft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2021-07-06T09:04:00Z</dcterms:created>
  <dcterms:modified xsi:type="dcterms:W3CDTF">2021-07-06T09:05:00Z</dcterms:modified>
</cp:coreProperties>
</file>